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D61" w:rsidRPr="00C16338" w:rsidRDefault="008E4964" w:rsidP="008E4964">
      <w:pPr>
        <w:jc w:val="center"/>
        <w:rPr>
          <w:b/>
          <w:sz w:val="28"/>
          <w:szCs w:val="28"/>
        </w:rPr>
      </w:pPr>
      <w:r w:rsidRPr="00C16338">
        <w:rPr>
          <w:b/>
          <w:sz w:val="28"/>
          <w:szCs w:val="28"/>
        </w:rPr>
        <w:t>CHIARIMENTI</w:t>
      </w:r>
    </w:p>
    <w:p w:rsidR="00CA2C1F" w:rsidRPr="00C16338" w:rsidRDefault="00CA2C1F" w:rsidP="004E4D61">
      <w:pPr>
        <w:rPr>
          <w:sz w:val="28"/>
          <w:szCs w:val="28"/>
        </w:rPr>
      </w:pPr>
    </w:p>
    <w:p w:rsidR="00EB5559" w:rsidRPr="00C16338" w:rsidRDefault="00EB5559" w:rsidP="004E4D61">
      <w:pPr>
        <w:rPr>
          <w:sz w:val="28"/>
          <w:szCs w:val="28"/>
        </w:rPr>
      </w:pPr>
      <w:r w:rsidRPr="00C16338">
        <w:rPr>
          <w:sz w:val="28"/>
          <w:szCs w:val="28"/>
        </w:rPr>
        <w:t>25/11/2020</w:t>
      </w:r>
    </w:p>
    <w:p w:rsidR="00EB5559" w:rsidRPr="00C16338" w:rsidRDefault="00EB5559" w:rsidP="00EB5559">
      <w:pPr>
        <w:rPr>
          <w:sz w:val="28"/>
          <w:szCs w:val="28"/>
        </w:rPr>
      </w:pPr>
    </w:p>
    <w:p w:rsidR="004E4619" w:rsidRPr="00C16338" w:rsidRDefault="004E4619" w:rsidP="00EB5559">
      <w:pPr>
        <w:pStyle w:val="Paragrafoelenco"/>
        <w:numPr>
          <w:ilvl w:val="0"/>
          <w:numId w:val="8"/>
        </w:numPr>
        <w:rPr>
          <w:sz w:val="28"/>
          <w:szCs w:val="28"/>
        </w:rPr>
      </w:pPr>
      <w:r w:rsidRPr="00C16338">
        <w:rPr>
          <w:sz w:val="28"/>
          <w:szCs w:val="28"/>
        </w:rPr>
        <w:t>Nel calcolo delle persone che possono essere presenti negli esercizi commerciali sono conteggiati anche gli operatori dell’esercizio?</w:t>
      </w:r>
    </w:p>
    <w:p w:rsidR="00112A26" w:rsidRPr="00C16338" w:rsidRDefault="00112A26" w:rsidP="004E4619">
      <w:pPr>
        <w:pStyle w:val="Paragrafoelenco"/>
        <w:rPr>
          <w:sz w:val="28"/>
          <w:szCs w:val="28"/>
        </w:rPr>
      </w:pPr>
    </w:p>
    <w:p w:rsidR="004E4619" w:rsidRPr="00C16338" w:rsidRDefault="004E4619" w:rsidP="004E4619">
      <w:pPr>
        <w:pStyle w:val="Paragrafoelenco"/>
        <w:rPr>
          <w:sz w:val="28"/>
          <w:szCs w:val="28"/>
        </w:rPr>
      </w:pPr>
      <w:r w:rsidRPr="00C16338">
        <w:rPr>
          <w:sz w:val="28"/>
          <w:szCs w:val="28"/>
        </w:rPr>
        <w:t xml:space="preserve">No, si conteggiano solo </w:t>
      </w:r>
      <w:bookmarkStart w:id="0" w:name="_GoBack"/>
      <w:bookmarkEnd w:id="0"/>
      <w:r w:rsidRPr="00C16338">
        <w:rPr>
          <w:sz w:val="28"/>
          <w:szCs w:val="28"/>
        </w:rPr>
        <w:t xml:space="preserve">i clienti. </w:t>
      </w:r>
    </w:p>
    <w:p w:rsidR="004E4619" w:rsidRPr="00C16338" w:rsidRDefault="004E4619" w:rsidP="004E4619">
      <w:pPr>
        <w:pStyle w:val="Paragrafoelenco"/>
        <w:rPr>
          <w:sz w:val="28"/>
          <w:szCs w:val="28"/>
        </w:rPr>
      </w:pPr>
    </w:p>
    <w:p w:rsidR="00112A26" w:rsidRPr="00C16338" w:rsidRDefault="00112A26" w:rsidP="004E4619">
      <w:pPr>
        <w:pStyle w:val="Paragrafoelenco"/>
        <w:rPr>
          <w:sz w:val="28"/>
          <w:szCs w:val="28"/>
        </w:rPr>
      </w:pPr>
    </w:p>
    <w:p w:rsidR="00EB5559" w:rsidRPr="00C16338" w:rsidRDefault="00EB5559" w:rsidP="00EB5559">
      <w:pPr>
        <w:pStyle w:val="Paragrafoelenco"/>
        <w:numPr>
          <w:ilvl w:val="0"/>
          <w:numId w:val="8"/>
        </w:numPr>
        <w:rPr>
          <w:sz w:val="28"/>
          <w:szCs w:val="28"/>
        </w:rPr>
      </w:pPr>
      <w:r w:rsidRPr="00C16338">
        <w:rPr>
          <w:sz w:val="28"/>
          <w:szCs w:val="28"/>
        </w:rPr>
        <w:t>Negli esercizi commerciali, la vigilanza sull’accesso deve essere svolta da una persona appositamente dedicata e riservata?</w:t>
      </w:r>
    </w:p>
    <w:p w:rsidR="00377071" w:rsidRPr="00C16338" w:rsidRDefault="00377071" w:rsidP="00EB5559">
      <w:pPr>
        <w:pStyle w:val="Paragrafoelenco"/>
        <w:rPr>
          <w:sz w:val="28"/>
          <w:szCs w:val="28"/>
        </w:rPr>
      </w:pPr>
    </w:p>
    <w:p w:rsidR="00377071" w:rsidRPr="00C16338" w:rsidRDefault="00EB5559" w:rsidP="00EB5559">
      <w:pPr>
        <w:pStyle w:val="Paragrafoelenco"/>
        <w:rPr>
          <w:sz w:val="28"/>
          <w:szCs w:val="28"/>
        </w:rPr>
      </w:pPr>
      <w:r w:rsidRPr="00C16338">
        <w:rPr>
          <w:sz w:val="28"/>
          <w:szCs w:val="28"/>
        </w:rPr>
        <w:t xml:space="preserve">Assolutamente no. La previsione è volta esclusivamente a far in modo che ci sia sempre un responsabile del controllo, che può ben essere, ad esempio, anche il titolare </w:t>
      </w:r>
      <w:r w:rsidR="004E1888" w:rsidRPr="00C16338">
        <w:rPr>
          <w:sz w:val="28"/>
          <w:szCs w:val="28"/>
        </w:rPr>
        <w:t xml:space="preserve">o altro dipendente </w:t>
      </w:r>
      <w:r w:rsidRPr="00C16338">
        <w:rPr>
          <w:sz w:val="28"/>
          <w:szCs w:val="28"/>
        </w:rPr>
        <w:t>dell’esercizio, che la può svolgere dall’interno mentre lavora se le dimensioni e la struttura del negozio lo consentono</w:t>
      </w:r>
      <w:r w:rsidR="007538F5" w:rsidRPr="00C16338">
        <w:rPr>
          <w:sz w:val="28"/>
          <w:szCs w:val="28"/>
        </w:rPr>
        <w:t>. In sostanza,</w:t>
      </w:r>
      <w:r w:rsidR="00377071" w:rsidRPr="00C16338">
        <w:rPr>
          <w:sz w:val="28"/>
          <w:szCs w:val="28"/>
        </w:rPr>
        <w:t xml:space="preserve"> il gestore o chi opera all’interno </w:t>
      </w:r>
      <w:r w:rsidR="005A3DD7" w:rsidRPr="00C16338">
        <w:rPr>
          <w:sz w:val="28"/>
          <w:szCs w:val="28"/>
        </w:rPr>
        <w:t xml:space="preserve">è chiamato a verificare che </w:t>
      </w:r>
      <w:r w:rsidR="00377071" w:rsidRPr="00C16338">
        <w:rPr>
          <w:sz w:val="28"/>
          <w:szCs w:val="28"/>
        </w:rPr>
        <w:t xml:space="preserve">il numero dei clienti all’interno sia in linea con le previsioni </w:t>
      </w:r>
      <w:proofErr w:type="spellStart"/>
      <w:r w:rsidR="00377071" w:rsidRPr="00C16338">
        <w:rPr>
          <w:sz w:val="28"/>
          <w:szCs w:val="28"/>
        </w:rPr>
        <w:t>anticovid</w:t>
      </w:r>
      <w:proofErr w:type="spellEnd"/>
      <w:r w:rsidRPr="00C16338">
        <w:rPr>
          <w:sz w:val="28"/>
          <w:szCs w:val="28"/>
        </w:rPr>
        <w:t xml:space="preserve">. </w:t>
      </w:r>
    </w:p>
    <w:p w:rsidR="00EB5559" w:rsidRPr="00C16338" w:rsidRDefault="00EB5559" w:rsidP="00EB5559">
      <w:pPr>
        <w:pStyle w:val="Paragrafoelenco"/>
        <w:rPr>
          <w:sz w:val="28"/>
          <w:szCs w:val="28"/>
        </w:rPr>
      </w:pPr>
      <w:r w:rsidRPr="00C16338">
        <w:rPr>
          <w:sz w:val="28"/>
          <w:szCs w:val="28"/>
        </w:rPr>
        <w:t xml:space="preserve">Si ricorda che il limite di un cliente per i primi 40 mq è stabilito dai </w:t>
      </w:r>
      <w:proofErr w:type="spellStart"/>
      <w:r w:rsidRPr="00C16338">
        <w:rPr>
          <w:sz w:val="28"/>
          <w:szCs w:val="28"/>
        </w:rPr>
        <w:t>dpcm</w:t>
      </w:r>
      <w:proofErr w:type="spellEnd"/>
      <w:r w:rsidRPr="00C16338">
        <w:rPr>
          <w:sz w:val="28"/>
          <w:szCs w:val="28"/>
        </w:rPr>
        <w:t xml:space="preserve"> fin da aprile. </w:t>
      </w:r>
    </w:p>
    <w:p w:rsidR="00EB5559" w:rsidRPr="00C16338" w:rsidRDefault="00EB5559" w:rsidP="00EB5559">
      <w:pPr>
        <w:rPr>
          <w:sz w:val="28"/>
          <w:szCs w:val="28"/>
        </w:rPr>
      </w:pPr>
    </w:p>
    <w:p w:rsidR="00EB5559" w:rsidRPr="00C16338" w:rsidRDefault="00EB5559" w:rsidP="00EB5559">
      <w:pPr>
        <w:pStyle w:val="Paragrafoelenco"/>
        <w:numPr>
          <w:ilvl w:val="0"/>
          <w:numId w:val="8"/>
        </w:numPr>
        <w:rPr>
          <w:sz w:val="28"/>
          <w:szCs w:val="28"/>
        </w:rPr>
      </w:pPr>
      <w:r w:rsidRPr="00C16338">
        <w:rPr>
          <w:sz w:val="28"/>
          <w:szCs w:val="28"/>
        </w:rPr>
        <w:t xml:space="preserve">I gestori di esercizi commerciali rispondono per qualsiasi assembramento che si crei davanti ai negozi? </w:t>
      </w:r>
    </w:p>
    <w:p w:rsidR="00C7080F" w:rsidRPr="00C16338" w:rsidRDefault="00C7080F" w:rsidP="00377071">
      <w:pPr>
        <w:pStyle w:val="Paragrafoelenco"/>
        <w:rPr>
          <w:sz w:val="28"/>
          <w:szCs w:val="28"/>
        </w:rPr>
      </w:pPr>
    </w:p>
    <w:p w:rsidR="00377071" w:rsidRPr="00C16338" w:rsidRDefault="00EB5559" w:rsidP="00377071">
      <w:pPr>
        <w:pStyle w:val="Paragrafoelenco"/>
        <w:rPr>
          <w:sz w:val="28"/>
          <w:szCs w:val="28"/>
        </w:rPr>
      </w:pPr>
      <w:r w:rsidRPr="00C16338">
        <w:rPr>
          <w:sz w:val="28"/>
          <w:szCs w:val="28"/>
        </w:rPr>
        <w:t>No.</w:t>
      </w:r>
      <w:r w:rsidR="00C7080F" w:rsidRPr="00C16338">
        <w:rPr>
          <w:sz w:val="28"/>
          <w:szCs w:val="28"/>
        </w:rPr>
        <w:t xml:space="preserve"> O</w:t>
      </w:r>
      <w:r w:rsidRPr="00C16338">
        <w:rPr>
          <w:sz w:val="28"/>
          <w:szCs w:val="28"/>
        </w:rPr>
        <w:t xml:space="preserve">ccorre ricordare che quasi sempre ci si trova su area pubblica, sulla quale gli esercenti non possono intervenire. </w:t>
      </w:r>
    </w:p>
    <w:p w:rsidR="00F05077" w:rsidRPr="00C16338" w:rsidRDefault="00F05077" w:rsidP="00377071">
      <w:pPr>
        <w:pStyle w:val="Paragrafoelenco"/>
        <w:rPr>
          <w:sz w:val="28"/>
          <w:szCs w:val="28"/>
        </w:rPr>
      </w:pPr>
      <w:r w:rsidRPr="00C16338">
        <w:rPr>
          <w:sz w:val="28"/>
          <w:szCs w:val="28"/>
        </w:rPr>
        <w:t>Di certo, il gestore che fa il possibile</w:t>
      </w:r>
      <w:r w:rsidR="00C7080F" w:rsidRPr="00C16338">
        <w:rPr>
          <w:sz w:val="28"/>
          <w:szCs w:val="28"/>
        </w:rPr>
        <w:t>, sulla sua proprietà,</w:t>
      </w:r>
      <w:r w:rsidRPr="00C16338">
        <w:rPr>
          <w:sz w:val="28"/>
          <w:szCs w:val="28"/>
        </w:rPr>
        <w:t xml:space="preserve"> per evitare le violazioni</w:t>
      </w:r>
      <w:r w:rsidR="00377071" w:rsidRPr="00C16338">
        <w:rPr>
          <w:sz w:val="28"/>
          <w:szCs w:val="28"/>
        </w:rPr>
        <w:t xml:space="preserve"> </w:t>
      </w:r>
      <w:r w:rsidR="00C7080F" w:rsidRPr="00C16338">
        <w:rPr>
          <w:sz w:val="28"/>
          <w:szCs w:val="28"/>
        </w:rPr>
        <w:t xml:space="preserve">all’esterno </w:t>
      </w:r>
      <w:r w:rsidR="00E21A94" w:rsidRPr="00C16338">
        <w:rPr>
          <w:sz w:val="28"/>
          <w:szCs w:val="28"/>
        </w:rPr>
        <w:t xml:space="preserve">del negozio </w:t>
      </w:r>
      <w:r w:rsidR="00377071" w:rsidRPr="00C16338">
        <w:rPr>
          <w:sz w:val="28"/>
          <w:szCs w:val="28"/>
        </w:rPr>
        <w:t>(es. utilizzando cartelli o avvisi),</w:t>
      </w:r>
      <w:r w:rsidRPr="00C16338">
        <w:rPr>
          <w:sz w:val="28"/>
          <w:szCs w:val="28"/>
        </w:rPr>
        <w:t xml:space="preserve"> non risponde se la gente non rispetta le sue indicazioni.</w:t>
      </w:r>
      <w:r w:rsidR="00E21A94" w:rsidRPr="00C16338">
        <w:rPr>
          <w:sz w:val="28"/>
          <w:szCs w:val="28"/>
        </w:rPr>
        <w:t xml:space="preserve"> </w:t>
      </w:r>
    </w:p>
    <w:p w:rsidR="004E4619" w:rsidRPr="00C16338" w:rsidRDefault="004E4619" w:rsidP="00377071">
      <w:pPr>
        <w:pStyle w:val="Paragrafoelenco"/>
        <w:rPr>
          <w:sz w:val="28"/>
          <w:szCs w:val="28"/>
        </w:rPr>
      </w:pPr>
    </w:p>
    <w:p w:rsidR="004E1888" w:rsidRPr="00C16338" w:rsidRDefault="004E1888" w:rsidP="00377071">
      <w:pPr>
        <w:pStyle w:val="Paragrafoelenco"/>
        <w:rPr>
          <w:sz w:val="28"/>
          <w:szCs w:val="28"/>
        </w:rPr>
      </w:pPr>
    </w:p>
    <w:p w:rsidR="004E1888" w:rsidRPr="00C16338" w:rsidRDefault="004E1888" w:rsidP="00377071">
      <w:pPr>
        <w:pStyle w:val="Paragrafoelenco"/>
        <w:rPr>
          <w:sz w:val="28"/>
          <w:szCs w:val="28"/>
        </w:rPr>
      </w:pPr>
    </w:p>
    <w:p w:rsidR="004E1888" w:rsidRPr="00C16338" w:rsidRDefault="006E398E" w:rsidP="006E398E">
      <w:pPr>
        <w:pStyle w:val="Paragrafoelenco"/>
        <w:numPr>
          <w:ilvl w:val="0"/>
          <w:numId w:val="8"/>
        </w:numPr>
        <w:rPr>
          <w:sz w:val="28"/>
          <w:szCs w:val="28"/>
        </w:rPr>
      </w:pPr>
      <w:r w:rsidRPr="00C16338">
        <w:rPr>
          <w:sz w:val="28"/>
          <w:szCs w:val="28"/>
        </w:rPr>
        <w:lastRenderedPageBreak/>
        <w:t xml:space="preserve"> Nei centri o pachi commerciali si computa la superficie comune da cui si accede alle varie strutture di vendita interne per determinare il numero massimo di clienti che possono entrare?</w:t>
      </w:r>
    </w:p>
    <w:p w:rsidR="006E398E" w:rsidRPr="00C16338" w:rsidRDefault="006E398E" w:rsidP="006E398E">
      <w:pPr>
        <w:pStyle w:val="Paragrafoelenco"/>
        <w:rPr>
          <w:sz w:val="28"/>
          <w:szCs w:val="28"/>
        </w:rPr>
      </w:pPr>
    </w:p>
    <w:p w:rsidR="006E398E" w:rsidRPr="00C16338" w:rsidRDefault="006E398E" w:rsidP="006E398E">
      <w:pPr>
        <w:pStyle w:val="Paragrafoelenco"/>
        <w:rPr>
          <w:sz w:val="28"/>
          <w:szCs w:val="28"/>
        </w:rPr>
      </w:pPr>
      <w:r w:rsidRPr="00C16338">
        <w:rPr>
          <w:sz w:val="28"/>
          <w:szCs w:val="28"/>
        </w:rPr>
        <w:t>No, si computa solo la superficie commerciale di vendita e quindi quella dei negozi. Possono essere collocati all’esterno del centro commerciale cartelli o visualizzatori del limite massimo di presenze derivante semplicemente dalla somma delle superfici di vendita di ciascun esercizio, senza contare le parti comuni.</w:t>
      </w:r>
    </w:p>
    <w:p w:rsidR="004E1888" w:rsidRPr="00C16338" w:rsidRDefault="004E1888" w:rsidP="00377071">
      <w:pPr>
        <w:pStyle w:val="Paragrafoelenco"/>
        <w:rPr>
          <w:sz w:val="28"/>
          <w:szCs w:val="28"/>
        </w:rPr>
      </w:pPr>
    </w:p>
    <w:p w:rsidR="004E1888" w:rsidRPr="00C16338" w:rsidRDefault="004E1888" w:rsidP="00377071">
      <w:pPr>
        <w:pStyle w:val="Paragrafoelenco"/>
        <w:rPr>
          <w:sz w:val="28"/>
          <w:szCs w:val="28"/>
        </w:rPr>
      </w:pPr>
    </w:p>
    <w:p w:rsidR="004E1888" w:rsidRPr="00C16338" w:rsidRDefault="004E1888" w:rsidP="00377071">
      <w:pPr>
        <w:pStyle w:val="Paragrafoelenco"/>
        <w:rPr>
          <w:sz w:val="28"/>
          <w:szCs w:val="28"/>
        </w:rPr>
      </w:pPr>
    </w:p>
    <w:p w:rsidR="004E1888" w:rsidRPr="00C16338" w:rsidRDefault="004E1888" w:rsidP="00377071">
      <w:pPr>
        <w:pStyle w:val="Paragrafoelenco"/>
        <w:rPr>
          <w:sz w:val="28"/>
          <w:szCs w:val="28"/>
        </w:rPr>
      </w:pPr>
    </w:p>
    <w:p w:rsidR="004E1888" w:rsidRPr="00C16338" w:rsidRDefault="004E1888" w:rsidP="00377071">
      <w:pPr>
        <w:pStyle w:val="Paragrafoelenco"/>
        <w:rPr>
          <w:sz w:val="28"/>
          <w:szCs w:val="28"/>
        </w:rPr>
      </w:pPr>
    </w:p>
    <w:p w:rsidR="004E1888" w:rsidRPr="00C16338" w:rsidRDefault="004E1888" w:rsidP="00377071">
      <w:pPr>
        <w:pStyle w:val="Paragrafoelenco"/>
        <w:rPr>
          <w:sz w:val="28"/>
          <w:szCs w:val="28"/>
        </w:rPr>
      </w:pPr>
    </w:p>
    <w:p w:rsidR="004E1888" w:rsidRPr="00C16338" w:rsidRDefault="004E1888" w:rsidP="00377071">
      <w:pPr>
        <w:pStyle w:val="Paragrafoelenco"/>
        <w:rPr>
          <w:sz w:val="28"/>
          <w:szCs w:val="28"/>
        </w:rPr>
      </w:pPr>
    </w:p>
    <w:p w:rsidR="004E1888" w:rsidRPr="00C16338" w:rsidRDefault="004E1888" w:rsidP="00377071">
      <w:pPr>
        <w:pStyle w:val="Paragrafoelenco"/>
        <w:rPr>
          <w:sz w:val="28"/>
          <w:szCs w:val="28"/>
        </w:rPr>
      </w:pPr>
    </w:p>
    <w:p w:rsidR="004E1888" w:rsidRPr="00C16338" w:rsidRDefault="004E1888" w:rsidP="00377071">
      <w:pPr>
        <w:pStyle w:val="Paragrafoelenco"/>
        <w:rPr>
          <w:sz w:val="28"/>
          <w:szCs w:val="28"/>
        </w:rPr>
      </w:pPr>
    </w:p>
    <w:p w:rsidR="00377071" w:rsidRPr="00C16338" w:rsidRDefault="00377071" w:rsidP="00377071">
      <w:pPr>
        <w:pStyle w:val="Paragrafoelenco"/>
        <w:numPr>
          <w:ilvl w:val="0"/>
          <w:numId w:val="8"/>
        </w:numPr>
        <w:rPr>
          <w:sz w:val="28"/>
          <w:szCs w:val="28"/>
        </w:rPr>
      </w:pPr>
      <w:r w:rsidRPr="00C16338">
        <w:rPr>
          <w:sz w:val="28"/>
          <w:szCs w:val="28"/>
        </w:rPr>
        <w:t>È possibile lo svolgimento di attività benefiche con banchetti davanti a chiese, nelle piazze, ecc.?</w:t>
      </w:r>
    </w:p>
    <w:p w:rsidR="00377071" w:rsidRPr="00C16338" w:rsidRDefault="00112A26" w:rsidP="00377071">
      <w:pPr>
        <w:pStyle w:val="Paragrafoelenco"/>
        <w:rPr>
          <w:sz w:val="28"/>
          <w:szCs w:val="28"/>
        </w:rPr>
      </w:pPr>
      <w:r w:rsidRPr="00C16338">
        <w:rPr>
          <w:sz w:val="28"/>
          <w:szCs w:val="28"/>
        </w:rPr>
        <w:t xml:space="preserve">Si. </w:t>
      </w:r>
      <w:r w:rsidR="00377071" w:rsidRPr="00C16338">
        <w:rPr>
          <w:sz w:val="28"/>
          <w:szCs w:val="28"/>
        </w:rPr>
        <w:t>Non si tratta di attività commerciale</w:t>
      </w:r>
      <w:r w:rsidRPr="00C16338">
        <w:rPr>
          <w:sz w:val="28"/>
          <w:szCs w:val="28"/>
        </w:rPr>
        <w:t xml:space="preserve"> ma di </w:t>
      </w:r>
      <w:r w:rsidR="00377071" w:rsidRPr="00C16338">
        <w:rPr>
          <w:sz w:val="28"/>
          <w:szCs w:val="28"/>
        </w:rPr>
        <w:t>eventi in forma statica.</w:t>
      </w:r>
    </w:p>
    <w:p w:rsidR="004E4619" w:rsidRPr="00C16338" w:rsidRDefault="004E4619" w:rsidP="00377071">
      <w:pPr>
        <w:pStyle w:val="Paragrafoelenco"/>
        <w:rPr>
          <w:sz w:val="28"/>
          <w:szCs w:val="28"/>
        </w:rPr>
      </w:pPr>
    </w:p>
    <w:p w:rsidR="00377071" w:rsidRPr="00C16338" w:rsidRDefault="00377071" w:rsidP="00377071">
      <w:pPr>
        <w:pStyle w:val="Paragrafoelenco"/>
        <w:rPr>
          <w:sz w:val="28"/>
          <w:szCs w:val="28"/>
        </w:rPr>
      </w:pPr>
      <w:proofErr w:type="gramStart"/>
      <w:r w:rsidRPr="00C16338">
        <w:rPr>
          <w:sz w:val="28"/>
          <w:szCs w:val="28"/>
        </w:rPr>
        <w:t>E’</w:t>
      </w:r>
      <w:proofErr w:type="gramEnd"/>
      <w:r w:rsidRPr="00C16338">
        <w:rPr>
          <w:sz w:val="28"/>
          <w:szCs w:val="28"/>
        </w:rPr>
        <w:t xml:space="preserve"> importante che non si formino assembramenti e che siano rigorosamente rispettati gli obblighi di uso della mascherina e di distanziamento.</w:t>
      </w:r>
    </w:p>
    <w:p w:rsidR="00112A26" w:rsidRPr="00C16338" w:rsidRDefault="00112A26" w:rsidP="00112A26">
      <w:pPr>
        <w:pStyle w:val="Paragrafoelenco"/>
        <w:rPr>
          <w:sz w:val="28"/>
          <w:szCs w:val="28"/>
        </w:rPr>
      </w:pPr>
    </w:p>
    <w:p w:rsidR="00112A26" w:rsidRPr="00C16338" w:rsidRDefault="00112A26" w:rsidP="00112A26">
      <w:pPr>
        <w:pStyle w:val="Paragrafoelenco"/>
        <w:rPr>
          <w:sz w:val="28"/>
          <w:szCs w:val="28"/>
        </w:rPr>
      </w:pPr>
    </w:p>
    <w:p w:rsidR="001079AF" w:rsidRPr="00C16338" w:rsidRDefault="001079AF" w:rsidP="001079AF">
      <w:pPr>
        <w:pStyle w:val="Paragrafoelenco"/>
        <w:numPr>
          <w:ilvl w:val="0"/>
          <w:numId w:val="8"/>
        </w:numPr>
        <w:rPr>
          <w:sz w:val="28"/>
          <w:szCs w:val="28"/>
        </w:rPr>
      </w:pPr>
      <w:proofErr w:type="gramStart"/>
      <w:r w:rsidRPr="00C16338">
        <w:rPr>
          <w:sz w:val="28"/>
          <w:szCs w:val="28"/>
        </w:rPr>
        <w:t>E’</w:t>
      </w:r>
      <w:proofErr w:type="gramEnd"/>
      <w:r w:rsidRPr="00C16338">
        <w:rPr>
          <w:sz w:val="28"/>
          <w:szCs w:val="28"/>
        </w:rPr>
        <w:t xml:space="preserve"> possibile svolgere le attività di tirocinio o di stage, previste da progetti formativi regionali, in presenza presso le imprese ospitanti, qualora le disposizioni aziendali lo consentano?  </w:t>
      </w:r>
    </w:p>
    <w:p w:rsidR="001079AF" w:rsidRPr="00C16338" w:rsidRDefault="001079AF" w:rsidP="001079AF">
      <w:pPr>
        <w:pStyle w:val="Paragrafoelenco"/>
        <w:rPr>
          <w:sz w:val="28"/>
          <w:szCs w:val="28"/>
        </w:rPr>
      </w:pPr>
    </w:p>
    <w:p w:rsidR="001079AF" w:rsidRPr="00C16338" w:rsidRDefault="00112A26" w:rsidP="001079AF">
      <w:pPr>
        <w:pStyle w:val="Paragrafoelenco"/>
        <w:rPr>
          <w:sz w:val="28"/>
          <w:szCs w:val="28"/>
        </w:rPr>
      </w:pPr>
      <w:r w:rsidRPr="00C16338">
        <w:rPr>
          <w:sz w:val="28"/>
          <w:szCs w:val="28"/>
        </w:rPr>
        <w:t xml:space="preserve">No. </w:t>
      </w:r>
      <w:r w:rsidR="001079AF" w:rsidRPr="00C16338">
        <w:rPr>
          <w:sz w:val="28"/>
          <w:szCs w:val="28"/>
        </w:rPr>
        <w:t xml:space="preserve">Le attività formative presenti nell'ambito dell'offerta formativa regionale rientrano tra quelle per le quali il DPCM 3/11/2020 (lettera s, punto 9, art. 1) ha disposto la sospensione nella modalità in presenza. Tra queste </w:t>
      </w:r>
      <w:r w:rsidR="001079AF" w:rsidRPr="00C16338">
        <w:rPr>
          <w:sz w:val="28"/>
          <w:szCs w:val="28"/>
        </w:rPr>
        <w:t xml:space="preserve">attività sospese rientrano </w:t>
      </w:r>
      <w:r w:rsidR="001079AF" w:rsidRPr="00C16338">
        <w:rPr>
          <w:sz w:val="28"/>
          <w:szCs w:val="28"/>
        </w:rPr>
        <w:t xml:space="preserve">gli stage e i tirocini curricolari ed extracurriculari. Evidentemente la disposizione normativa mira alla salvaguardia della salute identificandola come prioritaria rispetto alla formazione in presenza che si realizza in azienda attraverso le diverse esperienze (stage, tirocinio ecc.) anche qualora l'attività aziendale proceda regolarmente, nel rispetto dei protocolli di sicurezza.    </w:t>
      </w:r>
    </w:p>
    <w:p w:rsidR="00654441" w:rsidRPr="00C16338" w:rsidRDefault="00654441" w:rsidP="001079AF">
      <w:pPr>
        <w:pStyle w:val="Paragrafoelenco"/>
        <w:rPr>
          <w:sz w:val="28"/>
          <w:szCs w:val="28"/>
        </w:rPr>
      </w:pPr>
    </w:p>
    <w:p w:rsidR="001079AF" w:rsidRPr="00C16338" w:rsidRDefault="001079AF" w:rsidP="001079AF">
      <w:pPr>
        <w:pStyle w:val="Paragrafoelenco"/>
        <w:rPr>
          <w:sz w:val="28"/>
          <w:szCs w:val="28"/>
        </w:rPr>
      </w:pPr>
    </w:p>
    <w:p w:rsidR="001079AF" w:rsidRPr="00C16338" w:rsidRDefault="001079AF" w:rsidP="00654441">
      <w:pPr>
        <w:pStyle w:val="Paragrafoelenco"/>
        <w:numPr>
          <w:ilvl w:val="0"/>
          <w:numId w:val="8"/>
        </w:numPr>
        <w:rPr>
          <w:sz w:val="28"/>
          <w:szCs w:val="28"/>
        </w:rPr>
      </w:pPr>
      <w:r w:rsidRPr="00C16338">
        <w:rPr>
          <w:sz w:val="28"/>
          <w:szCs w:val="28"/>
        </w:rPr>
        <w:t xml:space="preserve"> </w:t>
      </w:r>
      <w:r w:rsidR="00112A26" w:rsidRPr="00C16338">
        <w:rPr>
          <w:sz w:val="28"/>
          <w:szCs w:val="28"/>
        </w:rPr>
        <w:t>I servizi alla persona (es. parrucchieri) sono soggetti ai limiti di presenza dell’ordinanza n. 156?</w:t>
      </w:r>
    </w:p>
    <w:p w:rsidR="00112A26" w:rsidRPr="00C16338" w:rsidRDefault="00112A26" w:rsidP="00112A26">
      <w:pPr>
        <w:pStyle w:val="Paragrafoelenco"/>
        <w:rPr>
          <w:sz w:val="28"/>
          <w:szCs w:val="28"/>
        </w:rPr>
      </w:pPr>
    </w:p>
    <w:p w:rsidR="00112A26" w:rsidRPr="00C16338" w:rsidRDefault="00112A26" w:rsidP="00112A26">
      <w:pPr>
        <w:pStyle w:val="Paragrafoelenco"/>
        <w:rPr>
          <w:sz w:val="28"/>
          <w:szCs w:val="28"/>
        </w:rPr>
      </w:pPr>
      <w:r w:rsidRPr="00C16338">
        <w:rPr>
          <w:sz w:val="28"/>
          <w:szCs w:val="28"/>
        </w:rPr>
        <w:t>No. L’ordinanza si riferisce agli esercizi commerciali.</w:t>
      </w:r>
    </w:p>
    <w:p w:rsidR="00112A26" w:rsidRPr="00C16338" w:rsidRDefault="00112A26" w:rsidP="00112A26">
      <w:pPr>
        <w:pStyle w:val="Paragrafoelenco"/>
        <w:rPr>
          <w:sz w:val="28"/>
          <w:szCs w:val="28"/>
        </w:rPr>
      </w:pPr>
    </w:p>
    <w:p w:rsidR="001079AF" w:rsidRPr="00C16338" w:rsidRDefault="001079AF" w:rsidP="00112A26">
      <w:pPr>
        <w:pStyle w:val="Paragrafoelenco"/>
        <w:rPr>
          <w:sz w:val="28"/>
          <w:szCs w:val="28"/>
        </w:rPr>
      </w:pPr>
    </w:p>
    <w:p w:rsidR="001079AF" w:rsidRPr="00C16338" w:rsidRDefault="001079AF" w:rsidP="00112A26">
      <w:pPr>
        <w:pStyle w:val="Paragrafoelenco"/>
        <w:rPr>
          <w:sz w:val="28"/>
          <w:szCs w:val="28"/>
        </w:rPr>
      </w:pPr>
    </w:p>
    <w:p w:rsidR="00112A26" w:rsidRPr="00C16338" w:rsidRDefault="00C16338" w:rsidP="00C16338">
      <w:pPr>
        <w:pStyle w:val="Paragrafoelenco"/>
        <w:numPr>
          <w:ilvl w:val="0"/>
          <w:numId w:val="8"/>
        </w:numPr>
        <w:rPr>
          <w:sz w:val="28"/>
          <w:szCs w:val="28"/>
        </w:rPr>
      </w:pPr>
      <w:r w:rsidRPr="00C16338">
        <w:rPr>
          <w:sz w:val="28"/>
          <w:szCs w:val="28"/>
        </w:rPr>
        <w:t xml:space="preserve">Si possono fare camminate in gruppi di </w:t>
      </w:r>
      <w:proofErr w:type="spellStart"/>
      <w:r w:rsidRPr="00C16338">
        <w:rPr>
          <w:sz w:val="28"/>
          <w:szCs w:val="28"/>
        </w:rPr>
        <w:t>nordic</w:t>
      </w:r>
      <w:proofErr w:type="spellEnd"/>
      <w:r w:rsidRPr="00C16338">
        <w:rPr>
          <w:sz w:val="28"/>
          <w:szCs w:val="28"/>
        </w:rPr>
        <w:t xml:space="preserve"> </w:t>
      </w:r>
      <w:proofErr w:type="spellStart"/>
      <w:r w:rsidRPr="00C16338">
        <w:rPr>
          <w:sz w:val="28"/>
          <w:szCs w:val="28"/>
        </w:rPr>
        <w:t>walking</w:t>
      </w:r>
      <w:proofErr w:type="spellEnd"/>
      <w:r w:rsidRPr="00C16338">
        <w:rPr>
          <w:sz w:val="28"/>
          <w:szCs w:val="28"/>
        </w:rPr>
        <w:t>?</w:t>
      </w:r>
    </w:p>
    <w:p w:rsidR="00C16338" w:rsidRPr="00C16338" w:rsidRDefault="00C16338" w:rsidP="00C16338">
      <w:pPr>
        <w:pStyle w:val="Paragrafoelenco"/>
        <w:numPr>
          <w:ilvl w:val="0"/>
          <w:numId w:val="8"/>
        </w:numPr>
        <w:rPr>
          <w:sz w:val="28"/>
          <w:szCs w:val="28"/>
        </w:rPr>
      </w:pPr>
      <w:r w:rsidRPr="00C16338">
        <w:rPr>
          <w:sz w:val="28"/>
          <w:szCs w:val="28"/>
        </w:rPr>
        <w:t xml:space="preserve">Sì, anche con transito tra più comuni, </w:t>
      </w:r>
      <w:proofErr w:type="spellStart"/>
      <w:r w:rsidRPr="00C16338">
        <w:rPr>
          <w:sz w:val="28"/>
          <w:szCs w:val="28"/>
        </w:rPr>
        <w:t>purchè</w:t>
      </w:r>
      <w:proofErr w:type="spellEnd"/>
      <w:r w:rsidRPr="00C16338">
        <w:rPr>
          <w:sz w:val="28"/>
          <w:szCs w:val="28"/>
        </w:rPr>
        <w:t xml:space="preserve"> non si attraversino i centri storici e i luoghi affollati. Occorre, inoltre, che il gruppo rispetti rigorosamente il distanziamento di m. 2 previsto per l’attività sportiva e siano utilizzate le mascherine.</w:t>
      </w:r>
    </w:p>
    <w:p w:rsidR="00112A26" w:rsidRPr="00C16338" w:rsidRDefault="00112A26" w:rsidP="00112A26">
      <w:pPr>
        <w:pStyle w:val="Paragrafoelenco"/>
        <w:rPr>
          <w:sz w:val="28"/>
          <w:szCs w:val="28"/>
        </w:rPr>
      </w:pPr>
    </w:p>
    <w:p w:rsidR="00EB5559" w:rsidRPr="00C16338" w:rsidRDefault="00EB5559" w:rsidP="004E4D61">
      <w:pPr>
        <w:rPr>
          <w:sz w:val="28"/>
          <w:szCs w:val="28"/>
        </w:rPr>
      </w:pPr>
    </w:p>
    <w:p w:rsidR="00265107" w:rsidRPr="00C16338" w:rsidRDefault="005E2405" w:rsidP="004E4D61">
      <w:pPr>
        <w:rPr>
          <w:sz w:val="28"/>
          <w:szCs w:val="28"/>
        </w:rPr>
      </w:pPr>
      <w:r w:rsidRPr="00C16338">
        <w:rPr>
          <w:sz w:val="28"/>
          <w:szCs w:val="28"/>
        </w:rPr>
        <w:t>23/11/2020</w:t>
      </w:r>
    </w:p>
    <w:p w:rsidR="005E2405" w:rsidRPr="00C16338" w:rsidRDefault="005E2405" w:rsidP="004E4D61">
      <w:pPr>
        <w:rPr>
          <w:sz w:val="28"/>
          <w:szCs w:val="28"/>
        </w:rPr>
      </w:pPr>
    </w:p>
    <w:p w:rsidR="005E2405" w:rsidRPr="00C16338" w:rsidRDefault="005E2405" w:rsidP="004E4D61">
      <w:pPr>
        <w:rPr>
          <w:sz w:val="28"/>
          <w:szCs w:val="28"/>
        </w:rPr>
      </w:pPr>
    </w:p>
    <w:p w:rsidR="005E2405" w:rsidRPr="00C16338" w:rsidRDefault="005E2405" w:rsidP="005E2405">
      <w:pPr>
        <w:pStyle w:val="Paragrafoelenco"/>
        <w:numPr>
          <w:ilvl w:val="0"/>
          <w:numId w:val="6"/>
        </w:numPr>
        <w:rPr>
          <w:sz w:val="28"/>
          <w:szCs w:val="28"/>
        </w:rPr>
      </w:pPr>
      <w:r w:rsidRPr="00C16338">
        <w:rPr>
          <w:sz w:val="28"/>
          <w:szCs w:val="28"/>
        </w:rPr>
        <w:t>Le biblioteche comunali sono aperte?</w:t>
      </w:r>
    </w:p>
    <w:p w:rsidR="005E2405" w:rsidRPr="00C16338" w:rsidRDefault="005E2405" w:rsidP="005E2405">
      <w:pPr>
        <w:ind w:left="708"/>
        <w:rPr>
          <w:sz w:val="28"/>
          <w:szCs w:val="28"/>
        </w:rPr>
      </w:pPr>
      <w:r w:rsidRPr="00C16338">
        <w:rPr>
          <w:sz w:val="28"/>
          <w:szCs w:val="28"/>
        </w:rPr>
        <w:t xml:space="preserve">La </w:t>
      </w:r>
      <w:proofErr w:type="spellStart"/>
      <w:r w:rsidRPr="00C16338">
        <w:rPr>
          <w:sz w:val="28"/>
          <w:szCs w:val="28"/>
        </w:rPr>
        <w:t>lett</w:t>
      </w:r>
      <w:proofErr w:type="spellEnd"/>
      <w:r w:rsidRPr="00C16338">
        <w:rPr>
          <w:sz w:val="28"/>
          <w:szCs w:val="28"/>
        </w:rPr>
        <w:t xml:space="preserve">. r) dell’art. 1, comma 9, </w:t>
      </w:r>
      <w:proofErr w:type="spellStart"/>
      <w:r w:rsidRPr="00C16338">
        <w:rPr>
          <w:sz w:val="28"/>
          <w:szCs w:val="28"/>
        </w:rPr>
        <w:t>dpcm</w:t>
      </w:r>
      <w:proofErr w:type="spellEnd"/>
      <w:r w:rsidRPr="00C16338">
        <w:rPr>
          <w:sz w:val="28"/>
          <w:szCs w:val="28"/>
        </w:rPr>
        <w:t xml:space="preserve"> dispone la chiusura di musei e altri luoghi previsti dall’art. 101 d.lgs. 42/04, tra i quali sono comprese le biblioteche, sicuramente se pubbliche. Si deve, peraltro, ritenere</w:t>
      </w:r>
      <w:r w:rsidR="00035CC9" w:rsidRPr="00C16338">
        <w:rPr>
          <w:sz w:val="28"/>
          <w:szCs w:val="28"/>
        </w:rPr>
        <w:t xml:space="preserve"> senz’altro</w:t>
      </w:r>
      <w:r w:rsidRPr="00C16338">
        <w:rPr>
          <w:sz w:val="28"/>
          <w:szCs w:val="28"/>
        </w:rPr>
        <w:t xml:space="preserve"> ammissibile il prestito, con accesso degli utenti limitato al prelievo del libro e alla riconsegna.  </w:t>
      </w:r>
    </w:p>
    <w:p w:rsidR="008B73C9" w:rsidRPr="00C16338" w:rsidRDefault="008B73C9" w:rsidP="004E4D61">
      <w:pPr>
        <w:rPr>
          <w:sz w:val="28"/>
          <w:szCs w:val="28"/>
        </w:rPr>
      </w:pPr>
    </w:p>
    <w:p w:rsidR="005E2405" w:rsidRPr="00C16338" w:rsidRDefault="005E2405" w:rsidP="004E4D61">
      <w:pPr>
        <w:rPr>
          <w:sz w:val="28"/>
          <w:szCs w:val="28"/>
        </w:rPr>
      </w:pPr>
    </w:p>
    <w:p w:rsidR="008B73C9" w:rsidRPr="00C16338" w:rsidRDefault="008B73C9" w:rsidP="004E4D61">
      <w:pPr>
        <w:rPr>
          <w:sz w:val="28"/>
          <w:szCs w:val="28"/>
        </w:rPr>
      </w:pPr>
      <w:r w:rsidRPr="00C16338">
        <w:rPr>
          <w:sz w:val="28"/>
          <w:szCs w:val="28"/>
        </w:rPr>
        <w:t>19/11/2020</w:t>
      </w:r>
    </w:p>
    <w:p w:rsidR="008B73C9" w:rsidRPr="00C16338" w:rsidRDefault="008B73C9" w:rsidP="004E4D61">
      <w:pPr>
        <w:rPr>
          <w:sz w:val="28"/>
          <w:szCs w:val="28"/>
        </w:rPr>
      </w:pPr>
    </w:p>
    <w:p w:rsidR="009414E0" w:rsidRPr="00C16338" w:rsidRDefault="009414E0" w:rsidP="008B73C9">
      <w:pPr>
        <w:pStyle w:val="Paragrafoelenco"/>
        <w:numPr>
          <w:ilvl w:val="0"/>
          <w:numId w:val="5"/>
        </w:numPr>
        <w:rPr>
          <w:sz w:val="28"/>
          <w:szCs w:val="28"/>
        </w:rPr>
      </w:pPr>
      <w:r w:rsidRPr="00C16338">
        <w:rPr>
          <w:sz w:val="28"/>
          <w:szCs w:val="28"/>
        </w:rPr>
        <w:t>Il 21 novembre, a Venezia, è giornata festiva ag</w:t>
      </w:r>
      <w:r w:rsidR="001515B9" w:rsidRPr="00C16338">
        <w:rPr>
          <w:sz w:val="28"/>
          <w:szCs w:val="28"/>
        </w:rPr>
        <w:t>li effetti dell’ordinanza n. 151</w:t>
      </w:r>
      <w:r w:rsidRPr="00C16338">
        <w:rPr>
          <w:sz w:val="28"/>
          <w:szCs w:val="28"/>
        </w:rPr>
        <w:t>?</w:t>
      </w:r>
    </w:p>
    <w:p w:rsidR="009414E0" w:rsidRPr="00C16338" w:rsidRDefault="009414E0" w:rsidP="009414E0">
      <w:pPr>
        <w:pStyle w:val="Paragrafoelenco"/>
        <w:rPr>
          <w:sz w:val="28"/>
          <w:szCs w:val="28"/>
        </w:rPr>
      </w:pPr>
      <w:r w:rsidRPr="00C16338">
        <w:rPr>
          <w:sz w:val="28"/>
          <w:szCs w:val="28"/>
        </w:rPr>
        <w:t>No, si tratta di festività che non determina il blocco totale delle attività economiche e sociali nel territorio (es. uffici pubblici);</w:t>
      </w:r>
    </w:p>
    <w:p w:rsidR="009414E0" w:rsidRPr="00C16338" w:rsidRDefault="009414E0" w:rsidP="009414E0">
      <w:pPr>
        <w:pStyle w:val="Paragrafoelenco"/>
        <w:rPr>
          <w:sz w:val="28"/>
          <w:szCs w:val="28"/>
        </w:rPr>
      </w:pPr>
    </w:p>
    <w:p w:rsidR="008B73C9" w:rsidRPr="00C16338" w:rsidRDefault="008B73C9" w:rsidP="008B73C9">
      <w:pPr>
        <w:pStyle w:val="Paragrafoelenco"/>
        <w:numPr>
          <w:ilvl w:val="0"/>
          <w:numId w:val="5"/>
        </w:numPr>
        <w:rPr>
          <w:sz w:val="28"/>
          <w:szCs w:val="28"/>
        </w:rPr>
      </w:pPr>
      <w:r w:rsidRPr="00C16338">
        <w:rPr>
          <w:sz w:val="28"/>
          <w:szCs w:val="28"/>
        </w:rPr>
        <w:t>L’esercizio all’ingrosso misto al dettaglio è ammesso nel fine settimana?</w:t>
      </w:r>
    </w:p>
    <w:p w:rsidR="005351C2" w:rsidRPr="00C16338" w:rsidRDefault="008B73C9" w:rsidP="005351C2">
      <w:pPr>
        <w:pStyle w:val="Paragrafoelenco"/>
        <w:rPr>
          <w:sz w:val="28"/>
          <w:szCs w:val="28"/>
        </w:rPr>
      </w:pPr>
      <w:r w:rsidRPr="00C16338">
        <w:rPr>
          <w:sz w:val="28"/>
          <w:szCs w:val="28"/>
        </w:rPr>
        <w:t xml:space="preserve">Sì, </w:t>
      </w:r>
      <w:proofErr w:type="spellStart"/>
      <w:r w:rsidRPr="00C16338">
        <w:rPr>
          <w:sz w:val="28"/>
          <w:szCs w:val="28"/>
        </w:rPr>
        <w:t>purchè</w:t>
      </w:r>
      <w:proofErr w:type="spellEnd"/>
      <w:r w:rsidRPr="00C16338">
        <w:rPr>
          <w:sz w:val="28"/>
          <w:szCs w:val="28"/>
        </w:rPr>
        <w:t xml:space="preserve"> sia </w:t>
      </w:r>
      <w:r w:rsidR="005351C2" w:rsidRPr="00C16338">
        <w:rPr>
          <w:sz w:val="28"/>
          <w:szCs w:val="28"/>
        </w:rPr>
        <w:t xml:space="preserve">limitato l’accesso, anche mediante appositi cartelli e comunicati sul sito, </w:t>
      </w:r>
      <w:r w:rsidRPr="00C16338">
        <w:rPr>
          <w:sz w:val="28"/>
          <w:szCs w:val="28"/>
        </w:rPr>
        <w:t xml:space="preserve">ai </w:t>
      </w:r>
      <w:r w:rsidR="005351C2" w:rsidRPr="00C16338">
        <w:rPr>
          <w:sz w:val="28"/>
          <w:szCs w:val="28"/>
        </w:rPr>
        <w:t>commercianti e utilizzatori professionali e simili, e non al consumatore individuale.</w:t>
      </w:r>
    </w:p>
    <w:p w:rsidR="005351C2" w:rsidRPr="00C16338" w:rsidRDefault="005351C2" w:rsidP="005351C2">
      <w:pPr>
        <w:pStyle w:val="Paragrafoelenco"/>
        <w:rPr>
          <w:sz w:val="28"/>
          <w:szCs w:val="28"/>
        </w:rPr>
      </w:pPr>
    </w:p>
    <w:p w:rsidR="009414E0" w:rsidRPr="00C16338" w:rsidRDefault="009414E0" w:rsidP="008B73C9">
      <w:pPr>
        <w:pStyle w:val="Paragrafoelenco"/>
        <w:numPr>
          <w:ilvl w:val="0"/>
          <w:numId w:val="5"/>
        </w:numPr>
        <w:rPr>
          <w:sz w:val="28"/>
          <w:szCs w:val="28"/>
        </w:rPr>
      </w:pPr>
      <w:r w:rsidRPr="00C16338">
        <w:rPr>
          <w:sz w:val="28"/>
          <w:szCs w:val="28"/>
        </w:rPr>
        <w:t>I distributori di metano, i quali non sono muniti di distributori automatici, possono rimanere aperti la domenica?</w:t>
      </w:r>
    </w:p>
    <w:p w:rsidR="00D319C1" w:rsidRPr="00C16338" w:rsidRDefault="009414E0" w:rsidP="009414E0">
      <w:pPr>
        <w:pStyle w:val="Paragrafoelenco"/>
        <w:rPr>
          <w:sz w:val="28"/>
          <w:szCs w:val="28"/>
        </w:rPr>
      </w:pPr>
      <w:r w:rsidRPr="00C16338">
        <w:rPr>
          <w:sz w:val="28"/>
          <w:szCs w:val="28"/>
        </w:rPr>
        <w:t>Sì. Il distributore di carburante</w:t>
      </w:r>
      <w:r w:rsidR="00D319C1" w:rsidRPr="00C16338">
        <w:rPr>
          <w:sz w:val="28"/>
          <w:szCs w:val="28"/>
        </w:rPr>
        <w:t>, pur essendo esercizio commerciale</w:t>
      </w:r>
      <w:r w:rsidRPr="00C16338">
        <w:rPr>
          <w:sz w:val="28"/>
          <w:szCs w:val="28"/>
        </w:rPr>
        <w:t xml:space="preserve">, </w:t>
      </w:r>
      <w:r w:rsidR="00D319C1" w:rsidRPr="00C16338">
        <w:rPr>
          <w:sz w:val="28"/>
          <w:szCs w:val="28"/>
        </w:rPr>
        <w:t>soddisfa anche esigenze di servizio e di interesse pubblico, in particolare per l’uso</w:t>
      </w:r>
      <w:r w:rsidR="008F32B0" w:rsidRPr="00C16338">
        <w:rPr>
          <w:sz w:val="28"/>
          <w:szCs w:val="28"/>
        </w:rPr>
        <w:t xml:space="preserve"> di carburanti quali il metano e anche il </w:t>
      </w:r>
      <w:proofErr w:type="spellStart"/>
      <w:r w:rsidR="008F32B0" w:rsidRPr="00C16338">
        <w:rPr>
          <w:sz w:val="28"/>
          <w:szCs w:val="28"/>
        </w:rPr>
        <w:t>gpl</w:t>
      </w:r>
      <w:proofErr w:type="spellEnd"/>
      <w:r w:rsidR="008F32B0" w:rsidRPr="00C16338">
        <w:rPr>
          <w:sz w:val="28"/>
          <w:szCs w:val="28"/>
        </w:rPr>
        <w:t xml:space="preserve">, </w:t>
      </w:r>
      <w:r w:rsidR="00D319C1" w:rsidRPr="00C16338">
        <w:rPr>
          <w:sz w:val="28"/>
          <w:szCs w:val="28"/>
        </w:rPr>
        <w:t>che ha</w:t>
      </w:r>
      <w:r w:rsidR="008F32B0" w:rsidRPr="00C16338">
        <w:rPr>
          <w:sz w:val="28"/>
          <w:szCs w:val="28"/>
        </w:rPr>
        <w:t>nno</w:t>
      </w:r>
      <w:r w:rsidR="00D319C1" w:rsidRPr="00C16338">
        <w:rPr>
          <w:sz w:val="28"/>
          <w:szCs w:val="28"/>
        </w:rPr>
        <w:t xml:space="preserve"> ancora una rete limitata.</w:t>
      </w:r>
    </w:p>
    <w:p w:rsidR="00F601FB" w:rsidRPr="00C16338" w:rsidRDefault="00F601FB" w:rsidP="00F601FB">
      <w:pPr>
        <w:rPr>
          <w:sz w:val="28"/>
          <w:szCs w:val="28"/>
        </w:rPr>
      </w:pPr>
    </w:p>
    <w:p w:rsidR="00D319C1" w:rsidRPr="00C16338" w:rsidRDefault="00D319C1" w:rsidP="00F601FB">
      <w:pPr>
        <w:pStyle w:val="Paragrafoelenco"/>
        <w:numPr>
          <w:ilvl w:val="0"/>
          <w:numId w:val="5"/>
        </w:numPr>
        <w:rPr>
          <w:sz w:val="28"/>
          <w:szCs w:val="28"/>
        </w:rPr>
      </w:pPr>
      <w:r w:rsidRPr="00C16338">
        <w:rPr>
          <w:sz w:val="28"/>
          <w:szCs w:val="28"/>
        </w:rPr>
        <w:t xml:space="preserve">Possono aprire </w:t>
      </w:r>
      <w:r w:rsidR="00807238" w:rsidRPr="00C16338">
        <w:rPr>
          <w:sz w:val="28"/>
          <w:szCs w:val="28"/>
        </w:rPr>
        <w:t xml:space="preserve">il sabato le medie e grandi strutture di vendita </w:t>
      </w:r>
      <w:r w:rsidRPr="00C16338">
        <w:rPr>
          <w:sz w:val="28"/>
          <w:szCs w:val="28"/>
        </w:rPr>
        <w:t xml:space="preserve">con </w:t>
      </w:r>
      <w:r w:rsidR="00807238" w:rsidRPr="00C16338">
        <w:rPr>
          <w:sz w:val="28"/>
          <w:szCs w:val="28"/>
        </w:rPr>
        <w:t xml:space="preserve">estese </w:t>
      </w:r>
      <w:r w:rsidRPr="00C16338">
        <w:rPr>
          <w:sz w:val="28"/>
          <w:szCs w:val="28"/>
        </w:rPr>
        <w:t>mostre espositive e ridotto afflusso di persone, non collegato alla superficie</w:t>
      </w:r>
      <w:r w:rsidR="00807238" w:rsidRPr="00C16338">
        <w:rPr>
          <w:sz w:val="28"/>
          <w:szCs w:val="28"/>
        </w:rPr>
        <w:t>,</w:t>
      </w:r>
      <w:r w:rsidRPr="00C16338">
        <w:rPr>
          <w:sz w:val="28"/>
          <w:szCs w:val="28"/>
        </w:rPr>
        <w:t xml:space="preserve"> quali </w:t>
      </w:r>
      <w:r w:rsidR="00807238" w:rsidRPr="00C16338">
        <w:rPr>
          <w:sz w:val="28"/>
          <w:szCs w:val="28"/>
        </w:rPr>
        <w:t>gli autosaloni</w:t>
      </w:r>
      <w:r w:rsidRPr="00C16338">
        <w:rPr>
          <w:sz w:val="28"/>
          <w:szCs w:val="28"/>
        </w:rPr>
        <w:t>?</w:t>
      </w:r>
    </w:p>
    <w:p w:rsidR="00807238" w:rsidRPr="00C16338" w:rsidRDefault="00807238" w:rsidP="00D319C1">
      <w:pPr>
        <w:pStyle w:val="Paragrafoelenco"/>
        <w:rPr>
          <w:sz w:val="28"/>
          <w:szCs w:val="28"/>
        </w:rPr>
      </w:pPr>
    </w:p>
    <w:p w:rsidR="00D319C1" w:rsidRPr="00C16338" w:rsidRDefault="00D319C1" w:rsidP="00D319C1">
      <w:pPr>
        <w:pStyle w:val="Paragrafoelenco"/>
        <w:rPr>
          <w:sz w:val="28"/>
          <w:szCs w:val="28"/>
        </w:rPr>
      </w:pPr>
      <w:r w:rsidRPr="00C16338">
        <w:rPr>
          <w:sz w:val="28"/>
          <w:szCs w:val="28"/>
        </w:rPr>
        <w:t xml:space="preserve">Anche considerato che in regioni confinanti, soggette alla stessa previsione, è stata ammessa la vendita di beni ingombranti, è possibile l’apertura </w:t>
      </w:r>
      <w:r w:rsidR="00807238" w:rsidRPr="00C16338">
        <w:rPr>
          <w:sz w:val="28"/>
          <w:szCs w:val="28"/>
        </w:rPr>
        <w:t xml:space="preserve">nella giornata di sabato </w:t>
      </w:r>
      <w:proofErr w:type="spellStart"/>
      <w:r w:rsidRPr="00C16338">
        <w:rPr>
          <w:sz w:val="28"/>
          <w:szCs w:val="28"/>
        </w:rPr>
        <w:t>purchè</w:t>
      </w:r>
      <w:proofErr w:type="spellEnd"/>
      <w:r w:rsidRPr="00C16338">
        <w:rPr>
          <w:sz w:val="28"/>
          <w:szCs w:val="28"/>
        </w:rPr>
        <w:t xml:space="preserve"> in esercizi singoli, non </w:t>
      </w:r>
      <w:r w:rsidR="002577C1" w:rsidRPr="00C16338">
        <w:rPr>
          <w:sz w:val="28"/>
          <w:szCs w:val="28"/>
        </w:rPr>
        <w:t xml:space="preserve">costituenti o </w:t>
      </w:r>
      <w:r w:rsidRPr="00C16338">
        <w:rPr>
          <w:sz w:val="28"/>
          <w:szCs w:val="28"/>
        </w:rPr>
        <w:t xml:space="preserve">inseriti in centri o parchi commerciali o altra aggregazione, al fine di </w:t>
      </w:r>
      <w:r w:rsidR="002577C1" w:rsidRPr="00C16338">
        <w:rPr>
          <w:sz w:val="28"/>
          <w:szCs w:val="28"/>
        </w:rPr>
        <w:t xml:space="preserve">limitare </w:t>
      </w:r>
      <w:r w:rsidRPr="00C16338">
        <w:rPr>
          <w:sz w:val="28"/>
          <w:szCs w:val="28"/>
        </w:rPr>
        <w:t>l</w:t>
      </w:r>
      <w:r w:rsidR="002577C1" w:rsidRPr="00C16338">
        <w:rPr>
          <w:sz w:val="28"/>
          <w:szCs w:val="28"/>
        </w:rPr>
        <w:t>a confluenza di persone</w:t>
      </w:r>
      <w:r w:rsidRPr="00C16338">
        <w:rPr>
          <w:sz w:val="28"/>
          <w:szCs w:val="28"/>
        </w:rPr>
        <w:t xml:space="preserve">. </w:t>
      </w:r>
    </w:p>
    <w:p w:rsidR="00F601FB" w:rsidRPr="00C16338" w:rsidRDefault="00F601FB" w:rsidP="00F601FB">
      <w:pPr>
        <w:rPr>
          <w:sz w:val="28"/>
          <w:szCs w:val="28"/>
        </w:rPr>
      </w:pPr>
    </w:p>
    <w:p w:rsidR="00F601FB" w:rsidRPr="00C16338" w:rsidRDefault="00F601FB" w:rsidP="00F601FB">
      <w:pPr>
        <w:pStyle w:val="Paragrafoelenco"/>
        <w:numPr>
          <w:ilvl w:val="0"/>
          <w:numId w:val="5"/>
        </w:numPr>
        <w:rPr>
          <w:sz w:val="28"/>
          <w:szCs w:val="28"/>
        </w:rPr>
      </w:pPr>
      <w:r w:rsidRPr="00C16338">
        <w:rPr>
          <w:sz w:val="28"/>
          <w:szCs w:val="28"/>
        </w:rPr>
        <w:t>Negli esercizi di vendita in prevalenza di generi alimentari possono essere venduti anche altri prodotti nei giorni di chiusura?</w:t>
      </w:r>
    </w:p>
    <w:p w:rsidR="00F601FB" w:rsidRPr="00C16338" w:rsidRDefault="00F601FB" w:rsidP="00F601FB">
      <w:pPr>
        <w:pStyle w:val="Paragrafoelenco"/>
        <w:rPr>
          <w:sz w:val="28"/>
          <w:szCs w:val="28"/>
        </w:rPr>
      </w:pPr>
      <w:r w:rsidRPr="00C16338">
        <w:rPr>
          <w:sz w:val="28"/>
          <w:szCs w:val="28"/>
        </w:rPr>
        <w:t>Sì, sicuramente quelli che possono essere venduti in esercizi aperti quali edicole, tabaccherie e farmacie.</w:t>
      </w:r>
    </w:p>
    <w:p w:rsidR="00D319C1" w:rsidRPr="00C16338" w:rsidRDefault="00D319C1" w:rsidP="00F601FB">
      <w:pPr>
        <w:rPr>
          <w:sz w:val="28"/>
          <w:szCs w:val="28"/>
        </w:rPr>
      </w:pPr>
    </w:p>
    <w:p w:rsidR="00F601FB" w:rsidRPr="00C16338" w:rsidRDefault="00F601FB" w:rsidP="00F601FB">
      <w:pPr>
        <w:rPr>
          <w:sz w:val="28"/>
          <w:szCs w:val="28"/>
        </w:rPr>
      </w:pPr>
    </w:p>
    <w:p w:rsidR="00D319C1" w:rsidRPr="00C16338" w:rsidRDefault="00D319C1" w:rsidP="00D319C1">
      <w:pPr>
        <w:rPr>
          <w:sz w:val="28"/>
          <w:szCs w:val="28"/>
        </w:rPr>
      </w:pPr>
      <w:r w:rsidRPr="00C16338">
        <w:rPr>
          <w:sz w:val="28"/>
          <w:szCs w:val="28"/>
        </w:rPr>
        <w:t xml:space="preserve"> </w:t>
      </w:r>
    </w:p>
    <w:p w:rsidR="00D319C1" w:rsidRPr="00C16338" w:rsidRDefault="00D319C1" w:rsidP="009414E0">
      <w:pPr>
        <w:pStyle w:val="Paragrafoelenco"/>
        <w:rPr>
          <w:sz w:val="28"/>
          <w:szCs w:val="28"/>
        </w:rPr>
      </w:pPr>
    </w:p>
    <w:p w:rsidR="00D319C1" w:rsidRPr="00C16338" w:rsidRDefault="00D319C1" w:rsidP="00D319C1">
      <w:pPr>
        <w:rPr>
          <w:sz w:val="28"/>
          <w:szCs w:val="28"/>
        </w:rPr>
      </w:pPr>
    </w:p>
    <w:p w:rsidR="009414E0" w:rsidRPr="00C16338" w:rsidRDefault="009414E0" w:rsidP="009414E0">
      <w:pPr>
        <w:pStyle w:val="Paragrafoelenco"/>
        <w:rPr>
          <w:sz w:val="28"/>
          <w:szCs w:val="28"/>
        </w:rPr>
      </w:pPr>
      <w:r w:rsidRPr="00C16338">
        <w:rPr>
          <w:sz w:val="28"/>
          <w:szCs w:val="28"/>
        </w:rPr>
        <w:t xml:space="preserve"> </w:t>
      </w:r>
    </w:p>
    <w:p w:rsidR="009414E0" w:rsidRPr="00C16338" w:rsidRDefault="009414E0" w:rsidP="009414E0">
      <w:pPr>
        <w:pStyle w:val="Paragrafoelenco"/>
        <w:rPr>
          <w:sz w:val="28"/>
          <w:szCs w:val="28"/>
        </w:rPr>
      </w:pPr>
    </w:p>
    <w:p w:rsidR="008B73C9" w:rsidRPr="00C16338" w:rsidRDefault="008B73C9" w:rsidP="009414E0">
      <w:pPr>
        <w:pStyle w:val="Paragrafoelenco"/>
        <w:rPr>
          <w:sz w:val="28"/>
          <w:szCs w:val="28"/>
        </w:rPr>
      </w:pPr>
    </w:p>
    <w:p w:rsidR="008B73C9" w:rsidRPr="00C16338" w:rsidRDefault="008B73C9" w:rsidP="004E4D61">
      <w:pPr>
        <w:rPr>
          <w:sz w:val="28"/>
          <w:szCs w:val="28"/>
        </w:rPr>
      </w:pPr>
    </w:p>
    <w:p w:rsidR="00265107" w:rsidRPr="00C16338" w:rsidRDefault="00265107" w:rsidP="004E4D61">
      <w:pPr>
        <w:rPr>
          <w:sz w:val="28"/>
          <w:szCs w:val="28"/>
        </w:rPr>
      </w:pPr>
      <w:r w:rsidRPr="00C16338">
        <w:rPr>
          <w:sz w:val="28"/>
          <w:szCs w:val="28"/>
        </w:rPr>
        <w:t xml:space="preserve">14/11/2020 </w:t>
      </w:r>
    </w:p>
    <w:p w:rsidR="00265107" w:rsidRPr="00C16338" w:rsidRDefault="00265107" w:rsidP="004E4D61">
      <w:pPr>
        <w:rPr>
          <w:sz w:val="28"/>
          <w:szCs w:val="28"/>
        </w:rPr>
      </w:pPr>
    </w:p>
    <w:p w:rsidR="00265107" w:rsidRPr="00C16338" w:rsidRDefault="00265107" w:rsidP="004E4D61">
      <w:pPr>
        <w:rPr>
          <w:sz w:val="28"/>
          <w:szCs w:val="28"/>
        </w:rPr>
      </w:pPr>
    </w:p>
    <w:p w:rsidR="00265107" w:rsidRPr="00C16338" w:rsidRDefault="00265107" w:rsidP="00265107">
      <w:pPr>
        <w:pStyle w:val="Paragrafoelenco"/>
        <w:numPr>
          <w:ilvl w:val="0"/>
          <w:numId w:val="4"/>
        </w:numPr>
        <w:rPr>
          <w:sz w:val="28"/>
          <w:szCs w:val="28"/>
        </w:rPr>
      </w:pPr>
      <w:r w:rsidRPr="00C16338">
        <w:rPr>
          <w:sz w:val="28"/>
          <w:szCs w:val="28"/>
        </w:rPr>
        <w:t>I mercati all’aperto, la domenica, possono vendere tutti i prodotti?</w:t>
      </w:r>
    </w:p>
    <w:p w:rsidR="00265107" w:rsidRPr="00C16338" w:rsidRDefault="00265107" w:rsidP="00265107">
      <w:pPr>
        <w:pStyle w:val="Paragrafoelenco"/>
        <w:rPr>
          <w:sz w:val="28"/>
          <w:szCs w:val="28"/>
        </w:rPr>
      </w:pPr>
      <w:r w:rsidRPr="00C16338">
        <w:rPr>
          <w:sz w:val="28"/>
          <w:szCs w:val="28"/>
        </w:rPr>
        <w:t>No, solo i generi alimentari e devono comunque rispettare le prescrizioni poste per i mercati settimanali.</w:t>
      </w:r>
    </w:p>
    <w:p w:rsidR="00265107" w:rsidRPr="00C16338" w:rsidRDefault="00265107" w:rsidP="00265107">
      <w:pPr>
        <w:rPr>
          <w:sz w:val="28"/>
          <w:szCs w:val="28"/>
        </w:rPr>
      </w:pPr>
    </w:p>
    <w:p w:rsidR="00265107" w:rsidRPr="00C16338" w:rsidRDefault="00265107" w:rsidP="00265107">
      <w:pPr>
        <w:rPr>
          <w:sz w:val="28"/>
          <w:szCs w:val="28"/>
        </w:rPr>
      </w:pPr>
    </w:p>
    <w:p w:rsidR="00265107" w:rsidRPr="00C16338" w:rsidRDefault="00265107" w:rsidP="00265107">
      <w:pPr>
        <w:pStyle w:val="Paragrafoelenco"/>
        <w:numPr>
          <w:ilvl w:val="0"/>
          <w:numId w:val="4"/>
        </w:numPr>
        <w:rPr>
          <w:sz w:val="28"/>
          <w:szCs w:val="28"/>
        </w:rPr>
      </w:pPr>
      <w:r w:rsidRPr="00C16338">
        <w:rPr>
          <w:sz w:val="28"/>
          <w:szCs w:val="28"/>
        </w:rPr>
        <w:t xml:space="preserve">Gli esercizi commerciali di ottica sono esenti dalla chiusura nel fine settimana? </w:t>
      </w:r>
    </w:p>
    <w:p w:rsidR="00265107" w:rsidRPr="00C16338" w:rsidRDefault="00265107" w:rsidP="00265107">
      <w:pPr>
        <w:pStyle w:val="Paragrafoelenco"/>
        <w:rPr>
          <w:sz w:val="28"/>
          <w:szCs w:val="28"/>
        </w:rPr>
      </w:pPr>
      <w:r w:rsidRPr="00C16338">
        <w:rPr>
          <w:sz w:val="28"/>
          <w:szCs w:val="28"/>
        </w:rPr>
        <w:t>No, l’esonero è previsto solo per le farmacie e parafarmacie.</w:t>
      </w:r>
    </w:p>
    <w:p w:rsidR="00265107" w:rsidRPr="00C16338" w:rsidRDefault="00265107" w:rsidP="004E4D61">
      <w:pPr>
        <w:rPr>
          <w:sz w:val="28"/>
          <w:szCs w:val="28"/>
        </w:rPr>
      </w:pPr>
    </w:p>
    <w:p w:rsidR="00265107" w:rsidRPr="00C16338" w:rsidRDefault="00265107" w:rsidP="004E4D61">
      <w:pPr>
        <w:rPr>
          <w:sz w:val="28"/>
          <w:szCs w:val="28"/>
        </w:rPr>
      </w:pPr>
    </w:p>
    <w:p w:rsidR="00265107" w:rsidRPr="00C16338" w:rsidRDefault="00265107" w:rsidP="004E4D61">
      <w:pPr>
        <w:rPr>
          <w:sz w:val="28"/>
          <w:szCs w:val="28"/>
        </w:rPr>
      </w:pPr>
    </w:p>
    <w:p w:rsidR="00CA2C1F" w:rsidRPr="00C16338" w:rsidRDefault="00CA2C1F" w:rsidP="004E4D61">
      <w:pPr>
        <w:rPr>
          <w:sz w:val="28"/>
          <w:szCs w:val="28"/>
        </w:rPr>
      </w:pPr>
      <w:r w:rsidRPr="00C16338">
        <w:rPr>
          <w:sz w:val="28"/>
          <w:szCs w:val="28"/>
        </w:rPr>
        <w:t>13/11/2020</w:t>
      </w:r>
    </w:p>
    <w:p w:rsidR="00CA2C1F" w:rsidRPr="00C16338" w:rsidRDefault="00CA2C1F" w:rsidP="004E4D61">
      <w:pPr>
        <w:rPr>
          <w:sz w:val="28"/>
          <w:szCs w:val="28"/>
        </w:rPr>
      </w:pPr>
    </w:p>
    <w:p w:rsidR="00CA2C1F" w:rsidRPr="00C16338" w:rsidRDefault="00CA2C1F" w:rsidP="004E4D61">
      <w:pPr>
        <w:rPr>
          <w:sz w:val="28"/>
          <w:szCs w:val="28"/>
        </w:rPr>
      </w:pPr>
    </w:p>
    <w:p w:rsidR="00261D16" w:rsidRPr="00C16338" w:rsidRDefault="00261D16" w:rsidP="00CA2C1F">
      <w:pPr>
        <w:pStyle w:val="Paragrafoelenco"/>
        <w:numPr>
          <w:ilvl w:val="0"/>
          <w:numId w:val="2"/>
        </w:numPr>
        <w:rPr>
          <w:sz w:val="28"/>
          <w:szCs w:val="28"/>
        </w:rPr>
      </w:pPr>
      <w:r w:rsidRPr="00C16338">
        <w:rPr>
          <w:sz w:val="28"/>
          <w:szCs w:val="28"/>
        </w:rPr>
        <w:t>Quali sono le medie e grandi strutture di vendita la cui attività è chiusa nel sabato e domenica?</w:t>
      </w:r>
    </w:p>
    <w:p w:rsidR="00261D16" w:rsidRPr="00C16338" w:rsidRDefault="00261D16" w:rsidP="00261D16">
      <w:pPr>
        <w:pStyle w:val="Paragrafoelenco"/>
        <w:rPr>
          <w:sz w:val="28"/>
          <w:szCs w:val="28"/>
        </w:rPr>
      </w:pPr>
      <w:r w:rsidRPr="00C16338">
        <w:rPr>
          <w:sz w:val="28"/>
          <w:szCs w:val="28"/>
        </w:rPr>
        <w:t>In base all’art. 3 della legge regionale n. 50 del 2012 la media struttura di vendita è: “</w:t>
      </w:r>
      <w:r w:rsidRPr="00C16338">
        <w:rPr>
          <w:i/>
          <w:sz w:val="28"/>
          <w:szCs w:val="28"/>
        </w:rPr>
        <w:t xml:space="preserve">l’esercizio commerciale </w:t>
      </w:r>
      <w:r w:rsidRPr="00C16338">
        <w:rPr>
          <w:b/>
          <w:i/>
          <w:sz w:val="28"/>
          <w:szCs w:val="28"/>
          <w:u w:val="single"/>
        </w:rPr>
        <w:t>singolo o l’aggregazione di più esercizi</w:t>
      </w:r>
      <w:r w:rsidRPr="00C16338">
        <w:rPr>
          <w:i/>
          <w:sz w:val="28"/>
          <w:szCs w:val="28"/>
        </w:rPr>
        <w:t xml:space="preserve"> commerciali in forma di medio centro commerciale, </w:t>
      </w:r>
      <w:r w:rsidRPr="00C16338">
        <w:rPr>
          <w:b/>
          <w:i/>
          <w:sz w:val="28"/>
          <w:szCs w:val="28"/>
          <w:u w:val="single"/>
        </w:rPr>
        <w:t>con superficie di vendita compresa tra 251 e 2.500 metri quadrati”</w:t>
      </w:r>
      <w:r w:rsidRPr="00C16338">
        <w:rPr>
          <w:b/>
          <w:sz w:val="28"/>
          <w:szCs w:val="28"/>
          <w:u w:val="single"/>
        </w:rPr>
        <w:t>. Le grandi strutture di vendita sono quelli di superficie superiore</w:t>
      </w:r>
      <w:r w:rsidRPr="00C16338">
        <w:rPr>
          <w:sz w:val="28"/>
          <w:szCs w:val="28"/>
        </w:rPr>
        <w:t>.</w:t>
      </w:r>
    </w:p>
    <w:p w:rsidR="00261D16" w:rsidRPr="00C16338" w:rsidRDefault="0021133B" w:rsidP="00261D16">
      <w:pPr>
        <w:pStyle w:val="Paragrafoelenco"/>
        <w:rPr>
          <w:sz w:val="28"/>
          <w:szCs w:val="28"/>
        </w:rPr>
      </w:pPr>
      <w:proofErr w:type="gramStart"/>
      <w:r w:rsidRPr="00C16338">
        <w:rPr>
          <w:sz w:val="28"/>
          <w:szCs w:val="28"/>
        </w:rPr>
        <w:t>E’</w:t>
      </w:r>
      <w:proofErr w:type="gramEnd"/>
      <w:r w:rsidRPr="00C16338">
        <w:rPr>
          <w:sz w:val="28"/>
          <w:szCs w:val="28"/>
        </w:rPr>
        <w:t xml:space="preserve"> comunque sufficiente controllare la dicitura contenuta nella SCIA o autorizzazione in base alle quali l’esercizio commerciale è stato aperto.</w:t>
      </w:r>
    </w:p>
    <w:p w:rsidR="00261D16" w:rsidRPr="00C16338" w:rsidRDefault="00261D16" w:rsidP="00261D16">
      <w:pPr>
        <w:pStyle w:val="Paragrafoelenco"/>
        <w:rPr>
          <w:sz w:val="28"/>
          <w:szCs w:val="28"/>
        </w:rPr>
      </w:pPr>
    </w:p>
    <w:p w:rsidR="00CA2C1F" w:rsidRPr="00C16338" w:rsidRDefault="00C20D44" w:rsidP="00CA2C1F">
      <w:pPr>
        <w:pStyle w:val="Paragrafoelenco"/>
        <w:numPr>
          <w:ilvl w:val="0"/>
          <w:numId w:val="2"/>
        </w:numPr>
        <w:rPr>
          <w:sz w:val="28"/>
          <w:szCs w:val="28"/>
        </w:rPr>
      </w:pPr>
      <w:r w:rsidRPr="00C16338">
        <w:rPr>
          <w:sz w:val="28"/>
          <w:szCs w:val="28"/>
        </w:rPr>
        <w:t>R</w:t>
      </w:r>
      <w:r w:rsidR="00CA2C1F" w:rsidRPr="00C16338">
        <w:rPr>
          <w:sz w:val="28"/>
          <w:szCs w:val="28"/>
        </w:rPr>
        <w:t>istoranti</w:t>
      </w:r>
      <w:r w:rsidRPr="00C16338">
        <w:rPr>
          <w:sz w:val="28"/>
          <w:szCs w:val="28"/>
        </w:rPr>
        <w:t>,</w:t>
      </w:r>
      <w:r w:rsidR="00CA2C1F" w:rsidRPr="00C16338">
        <w:rPr>
          <w:sz w:val="28"/>
          <w:szCs w:val="28"/>
        </w:rPr>
        <w:t xml:space="preserve"> </w:t>
      </w:r>
      <w:r w:rsidRPr="00C16338">
        <w:rPr>
          <w:sz w:val="28"/>
          <w:szCs w:val="28"/>
        </w:rPr>
        <w:t>bar, pasticcerie</w:t>
      </w:r>
      <w:r w:rsidR="006176CC" w:rsidRPr="00C16338">
        <w:rPr>
          <w:sz w:val="28"/>
          <w:szCs w:val="28"/>
        </w:rPr>
        <w:t>, pizzerie da asporto e altri esercizi di somministrazione</w:t>
      </w:r>
      <w:r w:rsidRPr="00C16338">
        <w:rPr>
          <w:sz w:val="28"/>
          <w:szCs w:val="28"/>
        </w:rPr>
        <w:t xml:space="preserve"> </w:t>
      </w:r>
      <w:r w:rsidR="00CA2C1F" w:rsidRPr="00C16338">
        <w:rPr>
          <w:sz w:val="28"/>
          <w:szCs w:val="28"/>
        </w:rPr>
        <w:t xml:space="preserve">sono aperti domenica 15 </w:t>
      </w:r>
      <w:r w:rsidRPr="00C16338">
        <w:rPr>
          <w:sz w:val="28"/>
          <w:szCs w:val="28"/>
        </w:rPr>
        <w:t xml:space="preserve">e 22 </w:t>
      </w:r>
      <w:r w:rsidR="00CA2C1F" w:rsidRPr="00C16338">
        <w:rPr>
          <w:sz w:val="28"/>
          <w:szCs w:val="28"/>
        </w:rPr>
        <w:t>novembre?</w:t>
      </w:r>
    </w:p>
    <w:p w:rsidR="00CA2C1F" w:rsidRPr="00C16338" w:rsidRDefault="00CA2C1F" w:rsidP="00CA2C1F">
      <w:pPr>
        <w:pStyle w:val="Paragrafoelenco"/>
        <w:rPr>
          <w:sz w:val="28"/>
          <w:szCs w:val="28"/>
        </w:rPr>
      </w:pPr>
      <w:r w:rsidRPr="00C16338">
        <w:rPr>
          <w:sz w:val="28"/>
          <w:szCs w:val="28"/>
        </w:rPr>
        <w:t>Sì, al di fuori dei cen</w:t>
      </w:r>
      <w:r w:rsidR="00C50FBF" w:rsidRPr="00C16338">
        <w:rPr>
          <w:sz w:val="28"/>
          <w:szCs w:val="28"/>
        </w:rPr>
        <w:t>tri commerciali;</w:t>
      </w:r>
      <w:r w:rsidR="00C20D44" w:rsidRPr="00C16338">
        <w:rPr>
          <w:sz w:val="28"/>
          <w:szCs w:val="28"/>
        </w:rPr>
        <w:t xml:space="preserve"> nei centri commerciali sono chiusi.</w:t>
      </w:r>
    </w:p>
    <w:p w:rsidR="00CA2C1F" w:rsidRPr="00C16338" w:rsidRDefault="00CA2C1F" w:rsidP="00CA2C1F">
      <w:pPr>
        <w:pStyle w:val="Paragrafoelenco"/>
        <w:rPr>
          <w:sz w:val="28"/>
          <w:szCs w:val="28"/>
        </w:rPr>
      </w:pPr>
    </w:p>
    <w:p w:rsidR="00CA2C1F" w:rsidRPr="00C16338" w:rsidRDefault="00CA2C1F" w:rsidP="00CA2C1F">
      <w:pPr>
        <w:pStyle w:val="Paragrafoelenco"/>
        <w:numPr>
          <w:ilvl w:val="0"/>
          <w:numId w:val="2"/>
        </w:numPr>
        <w:rPr>
          <w:sz w:val="28"/>
          <w:szCs w:val="28"/>
        </w:rPr>
      </w:pPr>
      <w:r w:rsidRPr="00C16338">
        <w:rPr>
          <w:sz w:val="28"/>
          <w:szCs w:val="28"/>
        </w:rPr>
        <w:t xml:space="preserve">Posso andare domenica 15 novembre, </w:t>
      </w:r>
      <w:r w:rsidR="00C50FBF" w:rsidRPr="00C16338">
        <w:rPr>
          <w:sz w:val="28"/>
          <w:szCs w:val="28"/>
        </w:rPr>
        <w:t xml:space="preserve">dal mio paese ad una </w:t>
      </w:r>
      <w:r w:rsidRPr="00C16338">
        <w:rPr>
          <w:sz w:val="28"/>
          <w:szCs w:val="28"/>
        </w:rPr>
        <w:t>località di mare a mangiare al ristorante?</w:t>
      </w:r>
    </w:p>
    <w:p w:rsidR="00CA2C1F" w:rsidRPr="00C16338" w:rsidRDefault="00CA2C1F" w:rsidP="00CA2C1F">
      <w:pPr>
        <w:pStyle w:val="Paragrafoelenco"/>
        <w:rPr>
          <w:sz w:val="28"/>
          <w:szCs w:val="28"/>
        </w:rPr>
      </w:pPr>
      <w:r w:rsidRPr="00C16338">
        <w:rPr>
          <w:sz w:val="28"/>
          <w:szCs w:val="28"/>
        </w:rPr>
        <w:t>S</w:t>
      </w:r>
      <w:r w:rsidR="00C50FBF" w:rsidRPr="00C16338">
        <w:rPr>
          <w:sz w:val="28"/>
          <w:szCs w:val="28"/>
        </w:rPr>
        <w:t xml:space="preserve">ì, ma prima </w:t>
      </w:r>
      <w:r w:rsidR="00BD2DF3" w:rsidRPr="00C16338">
        <w:rPr>
          <w:sz w:val="28"/>
          <w:szCs w:val="28"/>
        </w:rPr>
        <w:t xml:space="preserve">e dopo il pranzo </w:t>
      </w:r>
      <w:r w:rsidR="00C20D44" w:rsidRPr="00C16338">
        <w:rPr>
          <w:sz w:val="28"/>
          <w:szCs w:val="28"/>
        </w:rPr>
        <w:t>bisogna evitare di passeggiare nel centro storico dando luogo ad affollamenti e assembramenti.</w:t>
      </w:r>
    </w:p>
    <w:p w:rsidR="00CA2C1F" w:rsidRPr="00C16338" w:rsidRDefault="00CA2C1F" w:rsidP="00BD2DF3">
      <w:pPr>
        <w:pStyle w:val="Paragrafoelenco"/>
        <w:rPr>
          <w:sz w:val="28"/>
          <w:szCs w:val="28"/>
        </w:rPr>
      </w:pPr>
      <w:r w:rsidRPr="00C16338">
        <w:rPr>
          <w:sz w:val="28"/>
          <w:szCs w:val="28"/>
        </w:rPr>
        <w:t xml:space="preserve"> </w:t>
      </w:r>
      <w:r w:rsidR="00BD2DF3" w:rsidRPr="00C16338">
        <w:rPr>
          <w:sz w:val="28"/>
          <w:szCs w:val="28"/>
        </w:rPr>
        <w:t xml:space="preserve"> </w:t>
      </w:r>
    </w:p>
    <w:p w:rsidR="00C20D44" w:rsidRPr="00C16338" w:rsidRDefault="00C20D44" w:rsidP="00426EE2">
      <w:pPr>
        <w:pStyle w:val="Paragrafoelenco"/>
        <w:numPr>
          <w:ilvl w:val="0"/>
          <w:numId w:val="2"/>
        </w:numPr>
        <w:rPr>
          <w:sz w:val="28"/>
          <w:szCs w:val="28"/>
        </w:rPr>
      </w:pPr>
      <w:r w:rsidRPr="00C16338">
        <w:rPr>
          <w:sz w:val="28"/>
          <w:szCs w:val="28"/>
        </w:rPr>
        <w:t>Gli ospiti di un albergo sito in centro storico possono fare attività motoria/passeggiata?</w:t>
      </w:r>
    </w:p>
    <w:p w:rsidR="00C20D44" w:rsidRPr="00C16338" w:rsidRDefault="00C20D44" w:rsidP="00C20D44">
      <w:pPr>
        <w:pStyle w:val="Paragrafoelenco"/>
        <w:rPr>
          <w:sz w:val="28"/>
          <w:szCs w:val="28"/>
        </w:rPr>
      </w:pPr>
      <w:r w:rsidRPr="00C16338">
        <w:rPr>
          <w:sz w:val="28"/>
          <w:szCs w:val="28"/>
        </w:rPr>
        <w:t xml:space="preserve">Sì. Sono equiparati ai residenti. </w:t>
      </w:r>
    </w:p>
    <w:p w:rsidR="00C20D44" w:rsidRPr="00C16338" w:rsidRDefault="00C20D44" w:rsidP="00C20D44">
      <w:pPr>
        <w:pStyle w:val="Paragrafoelenco"/>
        <w:rPr>
          <w:sz w:val="28"/>
          <w:szCs w:val="28"/>
        </w:rPr>
      </w:pPr>
    </w:p>
    <w:p w:rsidR="00C20D44" w:rsidRPr="00C16338" w:rsidRDefault="00C20D44" w:rsidP="00CA2C1F">
      <w:pPr>
        <w:pStyle w:val="Paragrafoelenco"/>
        <w:numPr>
          <w:ilvl w:val="0"/>
          <w:numId w:val="2"/>
        </w:numPr>
        <w:rPr>
          <w:sz w:val="28"/>
          <w:szCs w:val="28"/>
        </w:rPr>
      </w:pPr>
      <w:r w:rsidRPr="00C16338">
        <w:rPr>
          <w:sz w:val="28"/>
          <w:szCs w:val="28"/>
        </w:rPr>
        <w:t>I servizi alla persona (parru</w:t>
      </w:r>
      <w:r w:rsidR="006176CC" w:rsidRPr="00C16338">
        <w:rPr>
          <w:sz w:val="28"/>
          <w:szCs w:val="28"/>
        </w:rPr>
        <w:t>c</w:t>
      </w:r>
      <w:r w:rsidRPr="00C16338">
        <w:rPr>
          <w:sz w:val="28"/>
          <w:szCs w:val="28"/>
        </w:rPr>
        <w:t>chiere, estetista, ecc.) sono aperti di domenica?</w:t>
      </w:r>
    </w:p>
    <w:p w:rsidR="00C20D44" w:rsidRPr="00C16338" w:rsidRDefault="00C20D44" w:rsidP="00C20D44">
      <w:pPr>
        <w:pStyle w:val="Paragrafoelenco"/>
        <w:rPr>
          <w:sz w:val="28"/>
          <w:szCs w:val="28"/>
        </w:rPr>
      </w:pPr>
      <w:r w:rsidRPr="00C16338">
        <w:rPr>
          <w:sz w:val="28"/>
          <w:szCs w:val="28"/>
        </w:rPr>
        <w:t>Sì in quanto non si tratta di esercizi comm</w:t>
      </w:r>
      <w:r w:rsidR="00823ECF" w:rsidRPr="00C16338">
        <w:rPr>
          <w:sz w:val="28"/>
          <w:szCs w:val="28"/>
        </w:rPr>
        <w:t>erciali ma attività di servizio.</w:t>
      </w:r>
      <w:r w:rsidRPr="00C16338">
        <w:rPr>
          <w:sz w:val="28"/>
          <w:szCs w:val="28"/>
        </w:rPr>
        <w:t xml:space="preserve">  </w:t>
      </w:r>
    </w:p>
    <w:p w:rsidR="00BD2DF3" w:rsidRPr="00C16338" w:rsidRDefault="00BD2DF3" w:rsidP="00C20D44">
      <w:pPr>
        <w:pStyle w:val="Paragrafoelenco"/>
        <w:rPr>
          <w:sz w:val="28"/>
          <w:szCs w:val="28"/>
        </w:rPr>
      </w:pPr>
      <w:r w:rsidRPr="00C16338">
        <w:rPr>
          <w:sz w:val="28"/>
          <w:szCs w:val="28"/>
        </w:rPr>
        <w:t xml:space="preserve"> </w:t>
      </w:r>
      <w:r w:rsidR="00C20D44" w:rsidRPr="00C16338">
        <w:rPr>
          <w:sz w:val="28"/>
          <w:szCs w:val="28"/>
        </w:rPr>
        <w:t xml:space="preserve"> </w:t>
      </w:r>
    </w:p>
    <w:p w:rsidR="005D40B7" w:rsidRPr="00C16338" w:rsidRDefault="005D40B7" w:rsidP="00CA2C1F">
      <w:pPr>
        <w:pStyle w:val="Paragrafoelenco"/>
        <w:numPr>
          <w:ilvl w:val="0"/>
          <w:numId w:val="2"/>
        </w:numPr>
        <w:rPr>
          <w:sz w:val="28"/>
          <w:szCs w:val="28"/>
        </w:rPr>
      </w:pPr>
      <w:r w:rsidRPr="00C16338">
        <w:rPr>
          <w:sz w:val="28"/>
          <w:szCs w:val="28"/>
        </w:rPr>
        <w:t>I servizi alla persona (es. parrucchieri, lavanderia) collocati all’interno di centri commerciali sono aperti?</w:t>
      </w:r>
    </w:p>
    <w:p w:rsidR="005D40B7" w:rsidRPr="00C16338" w:rsidRDefault="005D40B7" w:rsidP="005D40B7">
      <w:pPr>
        <w:pStyle w:val="Paragrafoelenco"/>
        <w:rPr>
          <w:sz w:val="28"/>
          <w:szCs w:val="28"/>
        </w:rPr>
      </w:pPr>
      <w:r w:rsidRPr="00C16338">
        <w:rPr>
          <w:sz w:val="28"/>
          <w:szCs w:val="28"/>
        </w:rPr>
        <w:t>Sì, per analogia con quanto previsto per le zone rosse.</w:t>
      </w:r>
    </w:p>
    <w:p w:rsidR="005D40B7" w:rsidRPr="00C16338" w:rsidRDefault="005D40B7" w:rsidP="005D40B7">
      <w:pPr>
        <w:pStyle w:val="Paragrafoelenco"/>
        <w:rPr>
          <w:sz w:val="28"/>
          <w:szCs w:val="28"/>
        </w:rPr>
      </w:pPr>
    </w:p>
    <w:p w:rsidR="00C20D44" w:rsidRPr="00C16338" w:rsidRDefault="00C20D44" w:rsidP="00CA2C1F">
      <w:pPr>
        <w:pStyle w:val="Paragrafoelenco"/>
        <w:numPr>
          <w:ilvl w:val="0"/>
          <w:numId w:val="2"/>
        </w:numPr>
        <w:rPr>
          <w:sz w:val="28"/>
          <w:szCs w:val="28"/>
        </w:rPr>
      </w:pPr>
      <w:r w:rsidRPr="00C16338">
        <w:rPr>
          <w:sz w:val="28"/>
          <w:szCs w:val="28"/>
        </w:rPr>
        <w:t>I noleggi biciclette sono aperti di domenica?</w:t>
      </w:r>
    </w:p>
    <w:p w:rsidR="00C20D44" w:rsidRPr="00C16338" w:rsidRDefault="00DE0235" w:rsidP="00C20D44">
      <w:pPr>
        <w:pStyle w:val="Paragrafoelenco"/>
        <w:rPr>
          <w:sz w:val="28"/>
          <w:szCs w:val="28"/>
        </w:rPr>
      </w:pPr>
      <w:r w:rsidRPr="00C16338">
        <w:rPr>
          <w:sz w:val="28"/>
          <w:szCs w:val="28"/>
        </w:rPr>
        <w:t>Sì, si tratta di servizi</w:t>
      </w:r>
      <w:r w:rsidR="00823ECF" w:rsidRPr="00C16338">
        <w:rPr>
          <w:sz w:val="28"/>
          <w:szCs w:val="28"/>
        </w:rPr>
        <w:t>.</w:t>
      </w:r>
    </w:p>
    <w:p w:rsidR="00C20D44" w:rsidRPr="00C16338" w:rsidRDefault="00C20D44" w:rsidP="00DE0235">
      <w:pPr>
        <w:pStyle w:val="Paragrafoelenco"/>
        <w:rPr>
          <w:sz w:val="28"/>
          <w:szCs w:val="28"/>
        </w:rPr>
      </w:pPr>
    </w:p>
    <w:p w:rsidR="00BD2DF3" w:rsidRPr="00C16338" w:rsidRDefault="00DE0235" w:rsidP="00CA2C1F">
      <w:pPr>
        <w:pStyle w:val="Paragrafoelenco"/>
        <w:numPr>
          <w:ilvl w:val="0"/>
          <w:numId w:val="2"/>
        </w:numPr>
        <w:rPr>
          <w:sz w:val="28"/>
          <w:szCs w:val="28"/>
        </w:rPr>
      </w:pPr>
      <w:r w:rsidRPr="00C16338">
        <w:rPr>
          <w:sz w:val="28"/>
          <w:szCs w:val="28"/>
        </w:rPr>
        <w:t xml:space="preserve">I mercatini </w:t>
      </w:r>
      <w:proofErr w:type="gramStart"/>
      <w:r w:rsidRPr="00C16338">
        <w:rPr>
          <w:sz w:val="28"/>
          <w:szCs w:val="28"/>
        </w:rPr>
        <w:t>dell’antiquariato  all’aperto</w:t>
      </w:r>
      <w:proofErr w:type="gramEnd"/>
      <w:r w:rsidRPr="00C16338">
        <w:rPr>
          <w:sz w:val="28"/>
          <w:szCs w:val="28"/>
        </w:rPr>
        <w:t xml:space="preserve"> sono ammessi?</w:t>
      </w:r>
    </w:p>
    <w:p w:rsidR="00DE0235" w:rsidRPr="00C16338" w:rsidRDefault="00DE0235" w:rsidP="00DE0235">
      <w:pPr>
        <w:pStyle w:val="Paragrafoelenco"/>
        <w:rPr>
          <w:sz w:val="28"/>
          <w:szCs w:val="28"/>
        </w:rPr>
      </w:pPr>
      <w:r w:rsidRPr="00C16338">
        <w:rPr>
          <w:sz w:val="28"/>
          <w:szCs w:val="28"/>
        </w:rPr>
        <w:t>Non di domenica.</w:t>
      </w:r>
    </w:p>
    <w:p w:rsidR="00DE0235" w:rsidRPr="00C16338" w:rsidRDefault="00DE0235" w:rsidP="00DE0235">
      <w:pPr>
        <w:pStyle w:val="Paragrafoelenco"/>
        <w:rPr>
          <w:sz w:val="28"/>
          <w:szCs w:val="28"/>
        </w:rPr>
      </w:pPr>
    </w:p>
    <w:p w:rsidR="00DE0235" w:rsidRPr="00C16338" w:rsidRDefault="00DE0235" w:rsidP="00CA2C1F">
      <w:pPr>
        <w:pStyle w:val="Paragrafoelenco"/>
        <w:numPr>
          <w:ilvl w:val="0"/>
          <w:numId w:val="2"/>
        </w:numPr>
        <w:rPr>
          <w:sz w:val="28"/>
          <w:szCs w:val="28"/>
        </w:rPr>
      </w:pPr>
      <w:r w:rsidRPr="00C16338">
        <w:rPr>
          <w:sz w:val="28"/>
          <w:szCs w:val="28"/>
        </w:rPr>
        <w:t>L’educazione fisica è vietata nelle scuole</w:t>
      </w:r>
    </w:p>
    <w:p w:rsidR="00DE0235" w:rsidRPr="00C16338" w:rsidRDefault="00DE0235" w:rsidP="00DE0235">
      <w:pPr>
        <w:pStyle w:val="Paragrafoelenco"/>
        <w:rPr>
          <w:sz w:val="28"/>
          <w:szCs w:val="28"/>
        </w:rPr>
      </w:pPr>
      <w:r w:rsidRPr="00C16338">
        <w:rPr>
          <w:sz w:val="28"/>
          <w:szCs w:val="28"/>
        </w:rPr>
        <w:t xml:space="preserve">L’ordinanza n. 151 vieta lo svolgimento dell’attività di educazione fisica e altre attività didattiche </w:t>
      </w:r>
      <w:r w:rsidRPr="00C16338">
        <w:rPr>
          <w:b/>
          <w:sz w:val="28"/>
          <w:szCs w:val="28"/>
          <w:u w:val="single"/>
        </w:rPr>
        <w:t>solo a seguito</w:t>
      </w:r>
      <w:r w:rsidRPr="00C16338">
        <w:rPr>
          <w:sz w:val="28"/>
          <w:szCs w:val="28"/>
        </w:rPr>
        <w:t xml:space="preserve"> del rilascio di parere del Comitato Tecnico Scientifico nazionale che affermi che queste attività sono pericolose per la diffusione del covid-19; al momento non è stato ancora pronunciato il parere e quindi, in Veneto, la situazione non è cambiata.</w:t>
      </w:r>
    </w:p>
    <w:p w:rsidR="00DE0235" w:rsidRPr="00C16338" w:rsidRDefault="00DE0235" w:rsidP="00DE0235">
      <w:pPr>
        <w:pStyle w:val="Paragrafoelenco"/>
        <w:rPr>
          <w:sz w:val="28"/>
          <w:szCs w:val="28"/>
        </w:rPr>
      </w:pPr>
    </w:p>
    <w:p w:rsidR="005D40B7" w:rsidRPr="00C16338" w:rsidRDefault="005D40B7" w:rsidP="00CA2C1F">
      <w:pPr>
        <w:pStyle w:val="Paragrafoelenco"/>
        <w:numPr>
          <w:ilvl w:val="0"/>
          <w:numId w:val="2"/>
        </w:numPr>
        <w:rPr>
          <w:sz w:val="28"/>
          <w:szCs w:val="28"/>
        </w:rPr>
      </w:pPr>
      <w:r w:rsidRPr="00C16338">
        <w:rPr>
          <w:sz w:val="28"/>
          <w:szCs w:val="28"/>
        </w:rPr>
        <w:t>Le lezioni di canto in scuole private sono vietate?</w:t>
      </w:r>
    </w:p>
    <w:p w:rsidR="00A709F1" w:rsidRPr="00C16338" w:rsidRDefault="00A709F1" w:rsidP="00A709F1">
      <w:pPr>
        <w:ind w:left="360"/>
        <w:rPr>
          <w:sz w:val="28"/>
          <w:szCs w:val="28"/>
        </w:rPr>
      </w:pPr>
      <w:r w:rsidRPr="00C16338">
        <w:rPr>
          <w:sz w:val="28"/>
          <w:szCs w:val="28"/>
        </w:rPr>
        <w:t xml:space="preserve">In adesione alla posizione assunta in via prevalente dalle Regioni, si ritiene che le lezioni siano vietate in forza specificamente del disposto della </w:t>
      </w:r>
      <w:proofErr w:type="spellStart"/>
      <w:r w:rsidRPr="00C16338">
        <w:rPr>
          <w:sz w:val="28"/>
          <w:szCs w:val="28"/>
        </w:rPr>
        <w:t>lett</w:t>
      </w:r>
      <w:proofErr w:type="spellEnd"/>
      <w:r w:rsidRPr="00C16338">
        <w:rPr>
          <w:sz w:val="28"/>
          <w:szCs w:val="28"/>
        </w:rPr>
        <w:t xml:space="preserve">. s) dell’art. 1, comma 9, </w:t>
      </w:r>
      <w:proofErr w:type="spellStart"/>
      <w:r w:rsidRPr="00C16338">
        <w:rPr>
          <w:sz w:val="28"/>
          <w:szCs w:val="28"/>
        </w:rPr>
        <w:t>dpcm</w:t>
      </w:r>
      <w:proofErr w:type="spellEnd"/>
      <w:r w:rsidRPr="00C16338">
        <w:rPr>
          <w:sz w:val="28"/>
          <w:szCs w:val="28"/>
        </w:rPr>
        <w:t xml:space="preserve"> 3.11.2020 che dispone: “</w:t>
      </w:r>
      <w:r w:rsidRPr="00C16338">
        <w:rPr>
          <w:i/>
          <w:sz w:val="28"/>
          <w:szCs w:val="28"/>
        </w:rPr>
        <w:t xml:space="preserve">I corsi di formazione </w:t>
      </w:r>
      <w:proofErr w:type="gramStart"/>
      <w:r w:rsidRPr="00C16338">
        <w:rPr>
          <w:i/>
          <w:sz w:val="28"/>
          <w:szCs w:val="28"/>
        </w:rPr>
        <w:t>pubblici  e</w:t>
      </w:r>
      <w:proofErr w:type="gramEnd"/>
      <w:r w:rsidRPr="00C16338">
        <w:rPr>
          <w:i/>
          <w:sz w:val="28"/>
          <w:szCs w:val="28"/>
        </w:rPr>
        <w:t xml:space="preserve">  privati  possono svolgersi solo con </w:t>
      </w:r>
      <w:proofErr w:type="spellStart"/>
      <w:r w:rsidRPr="00C16338">
        <w:rPr>
          <w:i/>
          <w:sz w:val="28"/>
          <w:szCs w:val="28"/>
        </w:rPr>
        <w:t>modalita'</w:t>
      </w:r>
      <w:proofErr w:type="spellEnd"/>
      <w:r w:rsidRPr="00C16338">
        <w:rPr>
          <w:i/>
          <w:sz w:val="28"/>
          <w:szCs w:val="28"/>
        </w:rPr>
        <w:t xml:space="preserve"> a distanza”</w:t>
      </w:r>
      <w:r w:rsidRPr="00C16338">
        <w:rPr>
          <w:sz w:val="28"/>
          <w:szCs w:val="28"/>
        </w:rPr>
        <w:t xml:space="preserve">. </w:t>
      </w:r>
    </w:p>
    <w:p w:rsidR="005D40B7" w:rsidRPr="00C16338" w:rsidRDefault="005D40B7" w:rsidP="005D40B7">
      <w:pPr>
        <w:ind w:left="360"/>
        <w:rPr>
          <w:sz w:val="28"/>
          <w:szCs w:val="28"/>
        </w:rPr>
      </w:pPr>
      <w:r w:rsidRPr="00C16338">
        <w:rPr>
          <w:sz w:val="28"/>
          <w:szCs w:val="28"/>
        </w:rPr>
        <w:t xml:space="preserve">  </w:t>
      </w:r>
    </w:p>
    <w:p w:rsidR="00DE0235" w:rsidRPr="00C16338" w:rsidRDefault="00DE0235" w:rsidP="00CA2C1F">
      <w:pPr>
        <w:pStyle w:val="Paragrafoelenco"/>
        <w:numPr>
          <w:ilvl w:val="0"/>
          <w:numId w:val="2"/>
        </w:numPr>
        <w:rPr>
          <w:sz w:val="28"/>
          <w:szCs w:val="28"/>
        </w:rPr>
      </w:pPr>
      <w:r w:rsidRPr="00C16338">
        <w:rPr>
          <w:sz w:val="28"/>
          <w:szCs w:val="28"/>
        </w:rPr>
        <w:t xml:space="preserve">  I tamponi richiesti per le competizioni sportive possono essere anche quelli cd. “rapidi”?</w:t>
      </w:r>
    </w:p>
    <w:p w:rsidR="00DE0235" w:rsidRPr="00C16338" w:rsidRDefault="00DE0235" w:rsidP="00DE0235">
      <w:pPr>
        <w:pStyle w:val="Paragrafoelenco"/>
        <w:rPr>
          <w:sz w:val="28"/>
          <w:szCs w:val="28"/>
        </w:rPr>
      </w:pPr>
      <w:r w:rsidRPr="00C16338">
        <w:rPr>
          <w:sz w:val="28"/>
          <w:szCs w:val="28"/>
        </w:rPr>
        <w:t>Sì!</w:t>
      </w:r>
    </w:p>
    <w:p w:rsidR="00DE0235" w:rsidRPr="00C16338" w:rsidRDefault="00DE0235" w:rsidP="00DE0235">
      <w:pPr>
        <w:rPr>
          <w:sz w:val="28"/>
          <w:szCs w:val="28"/>
        </w:rPr>
      </w:pPr>
    </w:p>
    <w:p w:rsidR="0021133B" w:rsidRPr="00C16338" w:rsidRDefault="0021133B" w:rsidP="00DE0235">
      <w:pPr>
        <w:rPr>
          <w:sz w:val="28"/>
          <w:szCs w:val="28"/>
        </w:rPr>
      </w:pPr>
    </w:p>
    <w:p w:rsidR="00DE0235" w:rsidRPr="00C16338" w:rsidRDefault="00DE0235" w:rsidP="00DE0235">
      <w:pPr>
        <w:pStyle w:val="Paragrafoelenco"/>
        <w:numPr>
          <w:ilvl w:val="0"/>
          <w:numId w:val="2"/>
        </w:numPr>
        <w:rPr>
          <w:sz w:val="28"/>
          <w:szCs w:val="28"/>
        </w:rPr>
      </w:pPr>
      <w:r w:rsidRPr="00C16338">
        <w:rPr>
          <w:sz w:val="28"/>
          <w:szCs w:val="28"/>
        </w:rPr>
        <w:t>Le concessionarie di auto possono aprire il sabato?</w:t>
      </w:r>
    </w:p>
    <w:p w:rsidR="00DE0235" w:rsidRPr="00C16338" w:rsidRDefault="00DE0235" w:rsidP="00DE0235">
      <w:pPr>
        <w:pStyle w:val="Paragrafoelenco"/>
        <w:rPr>
          <w:sz w:val="28"/>
          <w:szCs w:val="28"/>
        </w:rPr>
      </w:pPr>
      <w:r w:rsidRPr="00C16338">
        <w:rPr>
          <w:sz w:val="28"/>
          <w:szCs w:val="28"/>
        </w:rPr>
        <w:t>Sì, se sono esercizi di vicinato; no, se sono medie o grandi strutture di vendita. Bisogna guardare cosa c’è scritto nella SCIA o nell’autorizzazione in base alla quale è aperto l’esercizio.</w:t>
      </w:r>
    </w:p>
    <w:p w:rsidR="006176CC" w:rsidRPr="00C16338" w:rsidRDefault="006176CC" w:rsidP="006176CC">
      <w:pPr>
        <w:rPr>
          <w:sz w:val="28"/>
          <w:szCs w:val="28"/>
        </w:rPr>
      </w:pPr>
    </w:p>
    <w:p w:rsidR="006176CC" w:rsidRPr="00C16338" w:rsidRDefault="006176CC" w:rsidP="006176CC">
      <w:pPr>
        <w:pStyle w:val="Paragrafoelenco"/>
        <w:numPr>
          <w:ilvl w:val="0"/>
          <w:numId w:val="2"/>
        </w:numPr>
        <w:rPr>
          <w:sz w:val="28"/>
          <w:szCs w:val="28"/>
        </w:rPr>
      </w:pPr>
      <w:r w:rsidRPr="00C16338">
        <w:rPr>
          <w:sz w:val="28"/>
          <w:szCs w:val="28"/>
        </w:rPr>
        <w:t xml:space="preserve">I mercati all’aperto devono avere un unico accesso e un’unica uscita? </w:t>
      </w:r>
    </w:p>
    <w:p w:rsidR="00DE0235" w:rsidRPr="00C16338" w:rsidRDefault="006176CC" w:rsidP="006176CC">
      <w:pPr>
        <w:pStyle w:val="Paragrafoelenco"/>
        <w:rPr>
          <w:sz w:val="28"/>
          <w:szCs w:val="28"/>
        </w:rPr>
      </w:pPr>
      <w:r w:rsidRPr="00C16338">
        <w:rPr>
          <w:sz w:val="28"/>
          <w:szCs w:val="28"/>
        </w:rPr>
        <w:t>No, l’importante è convogliare la gente presso accessi e uscite controllate.</w:t>
      </w:r>
    </w:p>
    <w:p w:rsidR="0016190D" w:rsidRPr="00C16338" w:rsidRDefault="0016190D" w:rsidP="0016190D">
      <w:pPr>
        <w:pStyle w:val="Paragrafoelenco"/>
        <w:rPr>
          <w:sz w:val="28"/>
          <w:szCs w:val="28"/>
        </w:rPr>
      </w:pPr>
    </w:p>
    <w:p w:rsidR="006176CC" w:rsidRPr="00C16338" w:rsidRDefault="006176CC" w:rsidP="006176CC">
      <w:pPr>
        <w:pStyle w:val="Paragrafoelenco"/>
        <w:numPr>
          <w:ilvl w:val="0"/>
          <w:numId w:val="2"/>
        </w:numPr>
        <w:rPr>
          <w:sz w:val="28"/>
          <w:szCs w:val="28"/>
        </w:rPr>
      </w:pPr>
      <w:r w:rsidRPr="00C16338">
        <w:rPr>
          <w:sz w:val="28"/>
          <w:szCs w:val="28"/>
        </w:rPr>
        <w:t>Le gelaterie possono servire gelati da passeggio?</w:t>
      </w:r>
    </w:p>
    <w:p w:rsidR="006176CC" w:rsidRPr="00C16338" w:rsidRDefault="006176CC" w:rsidP="006176CC">
      <w:pPr>
        <w:pStyle w:val="Paragrafoelenco"/>
        <w:rPr>
          <w:sz w:val="28"/>
          <w:szCs w:val="28"/>
        </w:rPr>
      </w:pPr>
      <w:r w:rsidRPr="00C16338">
        <w:rPr>
          <w:sz w:val="28"/>
          <w:szCs w:val="28"/>
        </w:rPr>
        <w:t>Sì. Bisogna, come nella prima fase delle chiusure, che la gente non si assembri davanti all’esercizio e che si allontani dal locale.</w:t>
      </w:r>
    </w:p>
    <w:p w:rsidR="00C6110D" w:rsidRPr="00C16338" w:rsidRDefault="00C6110D" w:rsidP="00C6110D">
      <w:pPr>
        <w:pStyle w:val="Paragrafoelenco"/>
        <w:rPr>
          <w:sz w:val="28"/>
          <w:szCs w:val="28"/>
        </w:rPr>
      </w:pPr>
      <w:r w:rsidRPr="00C16338">
        <w:rPr>
          <w:sz w:val="28"/>
          <w:szCs w:val="28"/>
        </w:rPr>
        <w:t xml:space="preserve"> </w:t>
      </w:r>
    </w:p>
    <w:p w:rsidR="00C6110D" w:rsidRPr="00C16338" w:rsidRDefault="00C6110D" w:rsidP="00C6110D">
      <w:pPr>
        <w:pStyle w:val="Paragrafoelenco"/>
        <w:numPr>
          <w:ilvl w:val="0"/>
          <w:numId w:val="2"/>
        </w:numPr>
        <w:rPr>
          <w:sz w:val="28"/>
          <w:szCs w:val="28"/>
        </w:rPr>
      </w:pPr>
      <w:r w:rsidRPr="00C16338">
        <w:rPr>
          <w:sz w:val="28"/>
          <w:szCs w:val="28"/>
        </w:rPr>
        <w:t>I bar sono chiusi fino alle 15?</w:t>
      </w:r>
    </w:p>
    <w:p w:rsidR="00C6110D" w:rsidRPr="00C16338" w:rsidRDefault="00C6110D" w:rsidP="00C6110D">
      <w:pPr>
        <w:pStyle w:val="Paragrafoelenco"/>
        <w:ind w:left="1416"/>
        <w:rPr>
          <w:sz w:val="28"/>
          <w:szCs w:val="28"/>
        </w:rPr>
      </w:pPr>
      <w:r w:rsidRPr="00C16338">
        <w:rPr>
          <w:sz w:val="28"/>
          <w:szCs w:val="28"/>
        </w:rPr>
        <w:t>No, sono aperti anche prima ma dalle 15 si può stare al bar solo seduti.</w:t>
      </w:r>
    </w:p>
    <w:p w:rsidR="00AF4D01" w:rsidRPr="00C16338" w:rsidRDefault="00AF4D01" w:rsidP="00AF4D01">
      <w:pPr>
        <w:rPr>
          <w:sz w:val="28"/>
          <w:szCs w:val="28"/>
        </w:rPr>
      </w:pPr>
    </w:p>
    <w:p w:rsidR="00AF4D01" w:rsidRPr="00C16338" w:rsidRDefault="00AF4D01" w:rsidP="00AF4D01">
      <w:pPr>
        <w:pStyle w:val="Paragrafoelenco"/>
        <w:numPr>
          <w:ilvl w:val="0"/>
          <w:numId w:val="2"/>
        </w:numPr>
        <w:rPr>
          <w:sz w:val="28"/>
          <w:szCs w:val="28"/>
        </w:rPr>
      </w:pPr>
      <w:r w:rsidRPr="00C16338">
        <w:rPr>
          <w:sz w:val="28"/>
          <w:szCs w:val="28"/>
        </w:rPr>
        <w:t>Si possono vendere fiori e piante la domenica?</w:t>
      </w:r>
    </w:p>
    <w:p w:rsidR="00AF4D01" w:rsidRPr="00C16338" w:rsidRDefault="00AF4D01" w:rsidP="00AF4D01">
      <w:pPr>
        <w:pStyle w:val="Paragrafoelenco"/>
        <w:ind w:left="1416"/>
        <w:rPr>
          <w:sz w:val="28"/>
          <w:szCs w:val="28"/>
        </w:rPr>
      </w:pPr>
      <w:r w:rsidRPr="00C16338">
        <w:rPr>
          <w:sz w:val="28"/>
          <w:szCs w:val="28"/>
        </w:rPr>
        <w:t>No, si tratta di attività commerciale.</w:t>
      </w:r>
    </w:p>
    <w:p w:rsidR="00AF4D01" w:rsidRPr="00C16338" w:rsidRDefault="00AF4D01" w:rsidP="00AF4D01">
      <w:pPr>
        <w:rPr>
          <w:sz w:val="28"/>
          <w:szCs w:val="28"/>
        </w:rPr>
      </w:pPr>
    </w:p>
    <w:p w:rsidR="00AF4D01" w:rsidRPr="00C16338" w:rsidRDefault="00AF4D01" w:rsidP="00AF4D01">
      <w:pPr>
        <w:pStyle w:val="Paragrafoelenco"/>
        <w:numPr>
          <w:ilvl w:val="0"/>
          <w:numId w:val="2"/>
        </w:numPr>
        <w:rPr>
          <w:sz w:val="28"/>
          <w:szCs w:val="28"/>
        </w:rPr>
      </w:pPr>
      <w:r w:rsidRPr="00C16338">
        <w:rPr>
          <w:sz w:val="28"/>
          <w:szCs w:val="28"/>
        </w:rPr>
        <w:t>I Garden sono aperti la domenica?</w:t>
      </w:r>
    </w:p>
    <w:p w:rsidR="00AF4D01" w:rsidRPr="00C16338" w:rsidRDefault="00AF4D01" w:rsidP="00AF4D01">
      <w:pPr>
        <w:pStyle w:val="Paragrafoelenco"/>
        <w:ind w:left="1416"/>
        <w:rPr>
          <w:sz w:val="28"/>
          <w:szCs w:val="28"/>
        </w:rPr>
      </w:pPr>
      <w:r w:rsidRPr="00C16338">
        <w:rPr>
          <w:sz w:val="28"/>
          <w:szCs w:val="28"/>
        </w:rPr>
        <w:t xml:space="preserve">No, se si tratta di esercizi autorizzati ai sensi della normativa sul commercio. È sempre ammessa, in base al </w:t>
      </w:r>
      <w:proofErr w:type="spellStart"/>
      <w:r w:rsidRPr="00C16338">
        <w:rPr>
          <w:sz w:val="28"/>
          <w:szCs w:val="28"/>
        </w:rPr>
        <w:t>dpcm</w:t>
      </w:r>
      <w:proofErr w:type="spellEnd"/>
      <w:r w:rsidRPr="00C16338">
        <w:rPr>
          <w:sz w:val="28"/>
          <w:szCs w:val="28"/>
        </w:rPr>
        <w:t xml:space="preserve"> 3.11.2020, la vendita di prodotti agricoli come anello della filiera della produzione agricola (v. art. 1, comma 9, </w:t>
      </w:r>
      <w:proofErr w:type="spellStart"/>
      <w:r w:rsidRPr="00C16338">
        <w:rPr>
          <w:sz w:val="28"/>
          <w:szCs w:val="28"/>
        </w:rPr>
        <w:t>lett</w:t>
      </w:r>
      <w:proofErr w:type="spellEnd"/>
      <w:r w:rsidRPr="00C16338">
        <w:rPr>
          <w:sz w:val="28"/>
          <w:szCs w:val="28"/>
        </w:rPr>
        <w:t xml:space="preserve">. </w:t>
      </w:r>
      <w:proofErr w:type="spellStart"/>
      <w:r w:rsidRPr="00C16338">
        <w:rPr>
          <w:sz w:val="28"/>
          <w:szCs w:val="28"/>
        </w:rPr>
        <w:t>ll</w:t>
      </w:r>
      <w:proofErr w:type="spellEnd"/>
      <w:r w:rsidRPr="00C16338">
        <w:rPr>
          <w:sz w:val="28"/>
          <w:szCs w:val="28"/>
        </w:rPr>
        <w:t xml:space="preserve">), </w:t>
      </w:r>
      <w:proofErr w:type="spellStart"/>
      <w:r w:rsidRPr="00C16338">
        <w:rPr>
          <w:sz w:val="28"/>
          <w:szCs w:val="28"/>
        </w:rPr>
        <w:t>dpcm</w:t>
      </w:r>
      <w:proofErr w:type="spellEnd"/>
      <w:r w:rsidRPr="00C16338">
        <w:rPr>
          <w:sz w:val="28"/>
          <w:szCs w:val="28"/>
        </w:rPr>
        <w:t xml:space="preserve"> 3.11.2020).</w:t>
      </w:r>
    </w:p>
    <w:p w:rsidR="002079DD" w:rsidRPr="00C16338" w:rsidRDefault="002079DD" w:rsidP="002079DD">
      <w:pPr>
        <w:rPr>
          <w:sz w:val="28"/>
          <w:szCs w:val="28"/>
        </w:rPr>
      </w:pPr>
    </w:p>
    <w:p w:rsidR="00AF4D01" w:rsidRPr="00C16338" w:rsidRDefault="002079DD" w:rsidP="002079DD">
      <w:pPr>
        <w:pStyle w:val="Paragrafoelenco"/>
        <w:numPr>
          <w:ilvl w:val="0"/>
          <w:numId w:val="2"/>
        </w:numPr>
        <w:rPr>
          <w:sz w:val="28"/>
          <w:szCs w:val="28"/>
        </w:rPr>
      </w:pPr>
      <w:r w:rsidRPr="00C16338">
        <w:rPr>
          <w:sz w:val="28"/>
          <w:szCs w:val="28"/>
        </w:rPr>
        <w:t>Sono aperti i negozi di prodotti per cani e gatti?</w:t>
      </w:r>
    </w:p>
    <w:p w:rsidR="00A82029" w:rsidRPr="00C16338" w:rsidRDefault="002079DD" w:rsidP="00A82029">
      <w:pPr>
        <w:pStyle w:val="Paragrafoelenco"/>
        <w:ind w:left="1416"/>
        <w:rPr>
          <w:sz w:val="28"/>
          <w:szCs w:val="28"/>
        </w:rPr>
      </w:pPr>
      <w:r w:rsidRPr="00C16338">
        <w:rPr>
          <w:sz w:val="28"/>
          <w:szCs w:val="28"/>
        </w:rPr>
        <w:t>No. Si tratta di attività di commercio.</w:t>
      </w:r>
    </w:p>
    <w:p w:rsidR="00A82029" w:rsidRPr="00C16338" w:rsidRDefault="00A82029" w:rsidP="00A82029">
      <w:pPr>
        <w:rPr>
          <w:sz w:val="28"/>
          <w:szCs w:val="28"/>
        </w:rPr>
      </w:pPr>
    </w:p>
    <w:p w:rsidR="00A82029" w:rsidRPr="00C16338" w:rsidRDefault="00A82029" w:rsidP="00A82029">
      <w:pPr>
        <w:pStyle w:val="Paragrafoelenco"/>
        <w:numPr>
          <w:ilvl w:val="0"/>
          <w:numId w:val="2"/>
        </w:numPr>
        <w:rPr>
          <w:sz w:val="28"/>
          <w:szCs w:val="28"/>
        </w:rPr>
      </w:pPr>
      <w:r w:rsidRPr="00C16338">
        <w:rPr>
          <w:sz w:val="28"/>
          <w:szCs w:val="28"/>
        </w:rPr>
        <w:t>Sono ammesse le gite escursionistiche organizzate con guida?</w:t>
      </w:r>
    </w:p>
    <w:p w:rsidR="00A55175" w:rsidRPr="00C16338" w:rsidRDefault="00A82029" w:rsidP="00A55175">
      <w:pPr>
        <w:pStyle w:val="Paragrafoelenco"/>
        <w:ind w:firstLine="696"/>
        <w:rPr>
          <w:sz w:val="28"/>
          <w:szCs w:val="28"/>
        </w:rPr>
      </w:pPr>
      <w:r w:rsidRPr="00C16338">
        <w:rPr>
          <w:sz w:val="28"/>
          <w:szCs w:val="28"/>
        </w:rPr>
        <w:t>Sì, purché non ci si rechi in luoghi affollati o si crei affollamento e assembramento.</w:t>
      </w:r>
    </w:p>
    <w:p w:rsidR="00A55175" w:rsidRPr="00C16338" w:rsidRDefault="00A55175" w:rsidP="00A55175">
      <w:pPr>
        <w:pStyle w:val="Paragrafoelenco"/>
        <w:rPr>
          <w:sz w:val="28"/>
          <w:szCs w:val="28"/>
        </w:rPr>
      </w:pPr>
      <w:r w:rsidRPr="00C16338">
        <w:rPr>
          <w:sz w:val="28"/>
          <w:szCs w:val="28"/>
        </w:rPr>
        <w:t xml:space="preserve"> </w:t>
      </w:r>
    </w:p>
    <w:p w:rsidR="00A55175" w:rsidRPr="00C16338" w:rsidRDefault="00A55175" w:rsidP="00A55175">
      <w:pPr>
        <w:pStyle w:val="Paragrafoelenco"/>
        <w:numPr>
          <w:ilvl w:val="0"/>
          <w:numId w:val="2"/>
        </w:numPr>
        <w:rPr>
          <w:sz w:val="28"/>
          <w:szCs w:val="28"/>
        </w:rPr>
      </w:pPr>
      <w:r w:rsidRPr="00C16338">
        <w:rPr>
          <w:sz w:val="28"/>
          <w:szCs w:val="28"/>
        </w:rPr>
        <w:t xml:space="preserve">Le lavanderie automatiche </w:t>
      </w:r>
      <w:r w:rsidR="00E34D93" w:rsidRPr="00C16338">
        <w:rPr>
          <w:sz w:val="28"/>
          <w:szCs w:val="28"/>
        </w:rPr>
        <w:t xml:space="preserve">possono rimanere </w:t>
      </w:r>
      <w:r w:rsidRPr="00C16338">
        <w:rPr>
          <w:sz w:val="28"/>
          <w:szCs w:val="28"/>
        </w:rPr>
        <w:t xml:space="preserve">aperte? </w:t>
      </w:r>
    </w:p>
    <w:p w:rsidR="00A55175" w:rsidRPr="00C16338" w:rsidRDefault="00A55175" w:rsidP="00A55175">
      <w:pPr>
        <w:pStyle w:val="Paragrafoelenco"/>
        <w:rPr>
          <w:sz w:val="28"/>
          <w:szCs w:val="28"/>
        </w:rPr>
      </w:pPr>
      <w:r w:rsidRPr="00C16338">
        <w:rPr>
          <w:sz w:val="28"/>
          <w:szCs w:val="28"/>
        </w:rPr>
        <w:t>Sì</w:t>
      </w:r>
    </w:p>
    <w:p w:rsidR="006272F1" w:rsidRPr="00C16338" w:rsidRDefault="006272F1" w:rsidP="006272F1">
      <w:pPr>
        <w:rPr>
          <w:sz w:val="28"/>
          <w:szCs w:val="28"/>
        </w:rPr>
      </w:pPr>
    </w:p>
    <w:p w:rsidR="002E4FFF" w:rsidRPr="00C16338" w:rsidRDefault="002E4FFF" w:rsidP="002E4FFF">
      <w:pPr>
        <w:pStyle w:val="Paragrafoelenco"/>
        <w:numPr>
          <w:ilvl w:val="0"/>
          <w:numId w:val="2"/>
        </w:numPr>
        <w:rPr>
          <w:sz w:val="28"/>
          <w:szCs w:val="28"/>
        </w:rPr>
      </w:pPr>
      <w:r w:rsidRPr="00C16338">
        <w:rPr>
          <w:sz w:val="28"/>
          <w:szCs w:val="28"/>
        </w:rPr>
        <w:t>Sono aperti di domenica i distributori di carburanti?</w:t>
      </w:r>
    </w:p>
    <w:p w:rsidR="002E4FFF" w:rsidRPr="00C16338" w:rsidRDefault="002E4FFF" w:rsidP="002E4FFF">
      <w:pPr>
        <w:pStyle w:val="Paragrafoelenco"/>
        <w:rPr>
          <w:sz w:val="28"/>
          <w:szCs w:val="28"/>
        </w:rPr>
      </w:pPr>
      <w:r w:rsidRPr="00C16338">
        <w:rPr>
          <w:sz w:val="28"/>
          <w:szCs w:val="28"/>
        </w:rPr>
        <w:t xml:space="preserve">Quelli automatici, sì, anche con l’eventuale bar annesso. </w:t>
      </w:r>
    </w:p>
    <w:p w:rsidR="0021133B" w:rsidRPr="00C16338" w:rsidRDefault="0021133B" w:rsidP="0021133B">
      <w:pPr>
        <w:pStyle w:val="Paragrafoelenco"/>
        <w:rPr>
          <w:sz w:val="28"/>
          <w:szCs w:val="28"/>
        </w:rPr>
      </w:pPr>
    </w:p>
    <w:p w:rsidR="00A61155" w:rsidRPr="00C16338" w:rsidRDefault="00A61155" w:rsidP="00A61155">
      <w:pPr>
        <w:pStyle w:val="Paragrafoelenco"/>
        <w:numPr>
          <w:ilvl w:val="0"/>
          <w:numId w:val="2"/>
        </w:numPr>
        <w:rPr>
          <w:sz w:val="28"/>
          <w:szCs w:val="28"/>
        </w:rPr>
      </w:pPr>
      <w:r w:rsidRPr="00C16338">
        <w:rPr>
          <w:sz w:val="28"/>
          <w:szCs w:val="28"/>
        </w:rPr>
        <w:t xml:space="preserve">I </w:t>
      </w:r>
      <w:r w:rsidR="0021133B" w:rsidRPr="00C16338">
        <w:rPr>
          <w:sz w:val="28"/>
          <w:szCs w:val="28"/>
        </w:rPr>
        <w:t>taxi sono soggetti a riduzione delle presenze di persone nei loro mezzi?</w:t>
      </w:r>
    </w:p>
    <w:p w:rsidR="00A61155" w:rsidRPr="00C16338" w:rsidRDefault="0021133B" w:rsidP="00A61155">
      <w:pPr>
        <w:pStyle w:val="Paragrafoelenco"/>
        <w:rPr>
          <w:sz w:val="28"/>
          <w:szCs w:val="28"/>
        </w:rPr>
      </w:pPr>
      <w:r w:rsidRPr="00C16338">
        <w:rPr>
          <w:sz w:val="28"/>
          <w:szCs w:val="28"/>
        </w:rPr>
        <w:t xml:space="preserve">Rimane ferma la riduzione stabilita dal </w:t>
      </w:r>
      <w:proofErr w:type="spellStart"/>
      <w:r w:rsidRPr="00C16338">
        <w:rPr>
          <w:sz w:val="28"/>
          <w:szCs w:val="28"/>
        </w:rPr>
        <w:t>Dpcm</w:t>
      </w:r>
      <w:proofErr w:type="spellEnd"/>
      <w:r w:rsidRPr="00C16338">
        <w:rPr>
          <w:sz w:val="28"/>
          <w:szCs w:val="28"/>
        </w:rPr>
        <w:t xml:space="preserve"> 3.11.2020 (allegato 15), che dice che va evitata la presenza di passeggero in fianco al conducente e che sui sedili posteriori si possono collocare due passeg</w:t>
      </w:r>
      <w:r w:rsidR="009F51F5" w:rsidRPr="00C16338">
        <w:rPr>
          <w:sz w:val="28"/>
          <w:szCs w:val="28"/>
        </w:rPr>
        <w:t>geri, salvo che si tratti di persone con rapporti stabili (conviventi, colleghi lavoro, ecc.).</w:t>
      </w:r>
    </w:p>
    <w:p w:rsidR="0021133B" w:rsidRPr="00C16338" w:rsidRDefault="0021133B" w:rsidP="0021133B">
      <w:pPr>
        <w:pStyle w:val="Paragrafoelenco"/>
        <w:rPr>
          <w:sz w:val="28"/>
          <w:szCs w:val="28"/>
        </w:rPr>
      </w:pPr>
    </w:p>
    <w:p w:rsidR="00A61155" w:rsidRPr="00C16338" w:rsidRDefault="00A61155" w:rsidP="00A61155">
      <w:pPr>
        <w:pStyle w:val="Paragrafoelenco"/>
        <w:numPr>
          <w:ilvl w:val="0"/>
          <w:numId w:val="2"/>
        </w:numPr>
        <w:rPr>
          <w:sz w:val="28"/>
          <w:szCs w:val="28"/>
        </w:rPr>
      </w:pPr>
      <w:r w:rsidRPr="00C16338">
        <w:rPr>
          <w:sz w:val="28"/>
          <w:szCs w:val="28"/>
        </w:rPr>
        <w:t>Si può andare a camminare in montagna?</w:t>
      </w:r>
    </w:p>
    <w:p w:rsidR="00A61155" w:rsidRPr="00C16338" w:rsidRDefault="00A61155" w:rsidP="00A61155">
      <w:pPr>
        <w:pStyle w:val="Paragrafoelenco"/>
        <w:rPr>
          <w:sz w:val="28"/>
          <w:szCs w:val="28"/>
        </w:rPr>
      </w:pPr>
      <w:r w:rsidRPr="00C16338">
        <w:rPr>
          <w:sz w:val="28"/>
          <w:szCs w:val="28"/>
        </w:rPr>
        <w:t>Non in zone affollate o quelle in cui si creano affollamenti.</w:t>
      </w:r>
    </w:p>
    <w:p w:rsidR="00A61155" w:rsidRPr="00C16338" w:rsidRDefault="00A61155" w:rsidP="00A61155">
      <w:pPr>
        <w:pStyle w:val="Paragrafoelenco"/>
        <w:rPr>
          <w:sz w:val="28"/>
          <w:szCs w:val="28"/>
        </w:rPr>
      </w:pPr>
    </w:p>
    <w:p w:rsidR="006176CC" w:rsidRPr="00C16338" w:rsidRDefault="006176CC" w:rsidP="006176CC">
      <w:pPr>
        <w:pStyle w:val="Paragrafoelenco"/>
        <w:rPr>
          <w:sz w:val="28"/>
          <w:szCs w:val="28"/>
        </w:rPr>
      </w:pPr>
    </w:p>
    <w:p w:rsidR="006176CC" w:rsidRPr="00C16338" w:rsidRDefault="006176CC" w:rsidP="006176CC">
      <w:pPr>
        <w:pStyle w:val="Paragrafoelenco"/>
        <w:rPr>
          <w:sz w:val="28"/>
          <w:szCs w:val="28"/>
        </w:rPr>
      </w:pPr>
    </w:p>
    <w:p w:rsidR="00DE0235" w:rsidRPr="00C16338" w:rsidRDefault="00DE0235" w:rsidP="00DE0235">
      <w:pPr>
        <w:pStyle w:val="Paragrafoelenco"/>
        <w:rPr>
          <w:sz w:val="28"/>
          <w:szCs w:val="28"/>
        </w:rPr>
      </w:pPr>
    </w:p>
    <w:p w:rsidR="00CA2C1F" w:rsidRPr="00C16338" w:rsidRDefault="00CA2C1F" w:rsidP="004E4D61">
      <w:pPr>
        <w:rPr>
          <w:sz w:val="28"/>
          <w:szCs w:val="28"/>
        </w:rPr>
      </w:pPr>
    </w:p>
    <w:p w:rsidR="00DE0235" w:rsidRPr="00C16338" w:rsidRDefault="00DE0235" w:rsidP="004E4D61">
      <w:pPr>
        <w:rPr>
          <w:sz w:val="28"/>
          <w:szCs w:val="28"/>
        </w:rPr>
      </w:pPr>
    </w:p>
    <w:p w:rsidR="00CA2C1F" w:rsidRPr="00C16338" w:rsidRDefault="00CA2C1F" w:rsidP="004E4D61">
      <w:pPr>
        <w:rPr>
          <w:sz w:val="28"/>
          <w:szCs w:val="28"/>
        </w:rPr>
      </w:pPr>
    </w:p>
    <w:p w:rsidR="00CA2C1F" w:rsidRPr="00C16338" w:rsidRDefault="00CA2C1F" w:rsidP="004E4D61">
      <w:pPr>
        <w:rPr>
          <w:sz w:val="28"/>
          <w:szCs w:val="28"/>
        </w:rPr>
      </w:pPr>
    </w:p>
    <w:p w:rsidR="00CA2C1F" w:rsidRPr="00C16338" w:rsidRDefault="00CA2C1F" w:rsidP="004E4D61">
      <w:pPr>
        <w:rPr>
          <w:sz w:val="28"/>
          <w:szCs w:val="28"/>
        </w:rPr>
      </w:pPr>
    </w:p>
    <w:p w:rsidR="004E4D61" w:rsidRPr="00C16338" w:rsidRDefault="00524224" w:rsidP="004E4D61">
      <w:pPr>
        <w:rPr>
          <w:sz w:val="28"/>
          <w:szCs w:val="28"/>
        </w:rPr>
      </w:pPr>
      <w:r w:rsidRPr="00C16338">
        <w:rPr>
          <w:sz w:val="28"/>
          <w:szCs w:val="28"/>
        </w:rPr>
        <w:t>6/11/2020</w:t>
      </w:r>
    </w:p>
    <w:p w:rsidR="008E4964" w:rsidRPr="00C16338" w:rsidRDefault="008E4964" w:rsidP="004E4D61">
      <w:pPr>
        <w:rPr>
          <w:sz w:val="28"/>
          <w:szCs w:val="28"/>
        </w:rPr>
      </w:pPr>
    </w:p>
    <w:p w:rsidR="008E4964" w:rsidRPr="00C16338" w:rsidRDefault="008E4964" w:rsidP="004E4D61">
      <w:pPr>
        <w:rPr>
          <w:sz w:val="28"/>
          <w:szCs w:val="28"/>
        </w:rPr>
      </w:pPr>
    </w:p>
    <w:p w:rsidR="008E4964" w:rsidRPr="00C16338" w:rsidRDefault="008E4964" w:rsidP="004E4D61">
      <w:pPr>
        <w:rPr>
          <w:sz w:val="28"/>
          <w:szCs w:val="28"/>
        </w:rPr>
      </w:pPr>
    </w:p>
    <w:p w:rsidR="008E4964" w:rsidRPr="00C16338" w:rsidRDefault="008E4964" w:rsidP="004E4D61">
      <w:pPr>
        <w:rPr>
          <w:sz w:val="28"/>
          <w:szCs w:val="28"/>
        </w:rPr>
      </w:pPr>
    </w:p>
    <w:p w:rsidR="008E4964" w:rsidRPr="00C16338" w:rsidRDefault="008E4964" w:rsidP="004E4D61">
      <w:pPr>
        <w:rPr>
          <w:sz w:val="28"/>
          <w:szCs w:val="28"/>
        </w:rPr>
      </w:pPr>
    </w:p>
    <w:p w:rsidR="00524224" w:rsidRPr="00C16338" w:rsidRDefault="00524224" w:rsidP="004E4D61">
      <w:pPr>
        <w:rPr>
          <w:sz w:val="28"/>
          <w:szCs w:val="28"/>
        </w:rPr>
      </w:pPr>
    </w:p>
    <w:p w:rsidR="008E4964" w:rsidRPr="00C16338" w:rsidRDefault="008E4964" w:rsidP="008E4964">
      <w:pPr>
        <w:jc w:val="center"/>
        <w:rPr>
          <w:b/>
          <w:sz w:val="28"/>
          <w:szCs w:val="28"/>
          <w:u w:val="single"/>
        </w:rPr>
      </w:pPr>
      <w:r w:rsidRPr="00C16338">
        <w:rPr>
          <w:b/>
          <w:sz w:val="28"/>
          <w:szCs w:val="28"/>
          <w:u w:val="single"/>
        </w:rPr>
        <w:t>IN ATTESA DI CIRCOLARE DEL MINISTERO DELL’INTERNO PREVISTA PER OGGI SI FORNISCONO QUESTI CHIARIMENTI, SUSCETTIBILI DI CAMBIAMENTO ALLA LUCE DELLA CIRCOLARE</w:t>
      </w:r>
    </w:p>
    <w:p w:rsidR="008E4964" w:rsidRPr="00C16338" w:rsidRDefault="008E4964" w:rsidP="004E4D61">
      <w:pPr>
        <w:rPr>
          <w:sz w:val="28"/>
          <w:szCs w:val="28"/>
        </w:rPr>
      </w:pPr>
    </w:p>
    <w:p w:rsidR="008E4964" w:rsidRPr="00C16338" w:rsidRDefault="008E4964" w:rsidP="004E4D61">
      <w:pPr>
        <w:rPr>
          <w:sz w:val="28"/>
          <w:szCs w:val="28"/>
        </w:rPr>
      </w:pPr>
    </w:p>
    <w:p w:rsidR="004E4D61" w:rsidRPr="00C16338" w:rsidRDefault="00524224" w:rsidP="00524224">
      <w:pPr>
        <w:pStyle w:val="Paragrafoelenco"/>
        <w:numPr>
          <w:ilvl w:val="0"/>
          <w:numId w:val="1"/>
        </w:numPr>
        <w:rPr>
          <w:sz w:val="28"/>
          <w:szCs w:val="28"/>
        </w:rPr>
      </w:pPr>
      <w:r w:rsidRPr="00C16338">
        <w:rPr>
          <w:sz w:val="28"/>
          <w:szCs w:val="28"/>
        </w:rPr>
        <w:t>“M</w:t>
      </w:r>
      <w:r w:rsidR="004E4D61" w:rsidRPr="00C16338">
        <w:rPr>
          <w:sz w:val="28"/>
          <w:szCs w:val="28"/>
        </w:rPr>
        <w:t>ercati</w:t>
      </w:r>
      <w:r w:rsidRPr="00C16338">
        <w:rPr>
          <w:sz w:val="28"/>
          <w:szCs w:val="28"/>
        </w:rPr>
        <w:t>”</w:t>
      </w:r>
    </w:p>
    <w:p w:rsidR="00524224" w:rsidRPr="00C16338" w:rsidRDefault="004E4D61" w:rsidP="00524224">
      <w:pPr>
        <w:rPr>
          <w:sz w:val="28"/>
          <w:szCs w:val="28"/>
        </w:rPr>
      </w:pPr>
      <w:r w:rsidRPr="00C16338">
        <w:rPr>
          <w:sz w:val="28"/>
          <w:szCs w:val="28"/>
        </w:rPr>
        <w:t>Il DPCM</w:t>
      </w:r>
      <w:r w:rsidR="00524224" w:rsidRPr="00C16338">
        <w:rPr>
          <w:sz w:val="28"/>
          <w:szCs w:val="28"/>
        </w:rPr>
        <w:t xml:space="preserve"> 3.11.2020,</w:t>
      </w:r>
      <w:r w:rsidRPr="00C16338">
        <w:rPr>
          <w:sz w:val="28"/>
          <w:szCs w:val="28"/>
        </w:rPr>
        <w:t xml:space="preserve"> all'articolo 1 </w:t>
      </w:r>
      <w:proofErr w:type="spellStart"/>
      <w:r w:rsidRPr="00C16338">
        <w:rPr>
          <w:sz w:val="28"/>
          <w:szCs w:val="28"/>
        </w:rPr>
        <w:t>lett</w:t>
      </w:r>
      <w:proofErr w:type="spellEnd"/>
      <w:r w:rsidRPr="00C16338">
        <w:rPr>
          <w:sz w:val="28"/>
          <w:szCs w:val="28"/>
        </w:rPr>
        <w:t xml:space="preserve">. </w:t>
      </w:r>
      <w:proofErr w:type="spellStart"/>
      <w:r w:rsidR="007176B2" w:rsidRPr="00C16338">
        <w:rPr>
          <w:sz w:val="28"/>
          <w:szCs w:val="28"/>
        </w:rPr>
        <w:t>ff</w:t>
      </w:r>
      <w:proofErr w:type="spellEnd"/>
      <w:r w:rsidR="00524224" w:rsidRPr="00C16338">
        <w:rPr>
          <w:sz w:val="28"/>
          <w:szCs w:val="28"/>
        </w:rPr>
        <w:t>,</w:t>
      </w:r>
      <w:r w:rsidRPr="00C16338">
        <w:rPr>
          <w:sz w:val="28"/>
          <w:szCs w:val="28"/>
        </w:rPr>
        <w:t xml:space="preserve"> al secondo capoverso</w:t>
      </w:r>
      <w:r w:rsidR="007176B2" w:rsidRPr="00C16338">
        <w:rPr>
          <w:sz w:val="28"/>
          <w:szCs w:val="28"/>
        </w:rPr>
        <w:t>, laddove dispone che “</w:t>
      </w:r>
      <w:r w:rsidR="00524224" w:rsidRPr="00C16338">
        <w:rPr>
          <w:sz w:val="28"/>
          <w:szCs w:val="28"/>
        </w:rPr>
        <w:t xml:space="preserve">nelle giornate festive e  prefestive  sono  chiusi  gli  </w:t>
      </w:r>
      <w:r w:rsidR="00524224" w:rsidRPr="00C16338">
        <w:rPr>
          <w:b/>
          <w:sz w:val="28"/>
          <w:szCs w:val="28"/>
          <w:u w:val="single"/>
        </w:rPr>
        <w:t>esercizi commerciali</w:t>
      </w:r>
      <w:r w:rsidR="00524224" w:rsidRPr="00C16338">
        <w:rPr>
          <w:sz w:val="28"/>
          <w:szCs w:val="28"/>
        </w:rPr>
        <w:t xml:space="preserve"> presenti  </w:t>
      </w:r>
      <w:r w:rsidR="00524224" w:rsidRPr="00C16338">
        <w:rPr>
          <w:b/>
          <w:sz w:val="28"/>
          <w:szCs w:val="28"/>
          <w:u w:val="single"/>
        </w:rPr>
        <w:t>all'interno</w:t>
      </w:r>
      <w:r w:rsidR="00524224" w:rsidRPr="00C16338">
        <w:rPr>
          <w:sz w:val="28"/>
          <w:szCs w:val="28"/>
        </w:rPr>
        <w:t xml:space="preserve">  dei  centri  commerciali  e   dei </w:t>
      </w:r>
      <w:r w:rsidR="00524224" w:rsidRPr="00C16338">
        <w:rPr>
          <w:b/>
          <w:sz w:val="28"/>
          <w:szCs w:val="28"/>
          <w:u w:val="single"/>
        </w:rPr>
        <w:t>mercati</w:t>
      </w:r>
      <w:r w:rsidR="00524224" w:rsidRPr="00C16338">
        <w:rPr>
          <w:sz w:val="28"/>
          <w:szCs w:val="28"/>
        </w:rPr>
        <w:t xml:space="preserve">, a eccezione delle farmacie, parafarmacie, presidi  sanitari, punti vendita di generi alimentari, tabacchi ed edicole”, si riferisce, evidentemente, a “mercati” </w:t>
      </w:r>
      <w:r w:rsidR="00524224" w:rsidRPr="00C16338">
        <w:rPr>
          <w:b/>
          <w:sz w:val="28"/>
          <w:szCs w:val="28"/>
          <w:u w:val="single"/>
        </w:rPr>
        <w:t>chiusi</w:t>
      </w:r>
      <w:r w:rsidR="00524224" w:rsidRPr="00C16338">
        <w:rPr>
          <w:sz w:val="28"/>
          <w:szCs w:val="28"/>
        </w:rPr>
        <w:t xml:space="preserve">, </w:t>
      </w:r>
      <w:r w:rsidR="00524224" w:rsidRPr="00C16338">
        <w:rPr>
          <w:b/>
          <w:sz w:val="28"/>
          <w:szCs w:val="28"/>
          <w:u w:val="single"/>
        </w:rPr>
        <w:t>all’interno</w:t>
      </w:r>
      <w:r w:rsidR="00524224" w:rsidRPr="00C16338">
        <w:rPr>
          <w:sz w:val="28"/>
          <w:szCs w:val="28"/>
        </w:rPr>
        <w:t xml:space="preserve"> dei quali operano “</w:t>
      </w:r>
      <w:r w:rsidR="00524224" w:rsidRPr="00C16338">
        <w:rPr>
          <w:sz w:val="28"/>
          <w:szCs w:val="28"/>
          <w:u w:val="single"/>
        </w:rPr>
        <w:t>esercizi commerciali</w:t>
      </w:r>
      <w:r w:rsidR="00524224" w:rsidRPr="00C16338">
        <w:rPr>
          <w:sz w:val="28"/>
          <w:szCs w:val="28"/>
        </w:rPr>
        <w:t>”, locuzione quest’ultima non applicabile alle postazioni mobili dei mercati periodici settimanali, svolti  su area pubblica e oggetto di distinta regolamentazione, contenuta nell’allegato 9 del DPCM.</w:t>
      </w:r>
    </w:p>
    <w:p w:rsidR="00524224" w:rsidRPr="00C16338" w:rsidRDefault="00524224" w:rsidP="00524224">
      <w:pPr>
        <w:rPr>
          <w:sz w:val="28"/>
          <w:szCs w:val="28"/>
        </w:rPr>
      </w:pPr>
      <w:r w:rsidRPr="00C16338">
        <w:rPr>
          <w:sz w:val="28"/>
          <w:szCs w:val="28"/>
        </w:rPr>
        <w:t>Il commercio al dettaglio su aree pubbliche (</w:t>
      </w:r>
      <w:proofErr w:type="gramStart"/>
      <w:r w:rsidRPr="00C16338">
        <w:rPr>
          <w:sz w:val="28"/>
          <w:szCs w:val="28"/>
        </w:rPr>
        <w:t>mercati  e</w:t>
      </w:r>
      <w:proofErr w:type="gramEnd"/>
      <w:r w:rsidRPr="00C16338">
        <w:rPr>
          <w:sz w:val="28"/>
          <w:szCs w:val="28"/>
        </w:rPr>
        <w:t xml:space="preserve">  mercatini degli hobbisti) non sono quindi soggetti a chiusura nel fine settimana.</w:t>
      </w:r>
    </w:p>
    <w:p w:rsidR="004E4D61" w:rsidRPr="00C16338" w:rsidRDefault="004E4D61" w:rsidP="004E4D61">
      <w:pPr>
        <w:rPr>
          <w:sz w:val="28"/>
          <w:szCs w:val="28"/>
        </w:rPr>
      </w:pPr>
    </w:p>
    <w:p w:rsidR="004E4D61" w:rsidRPr="00C16338" w:rsidRDefault="00524224" w:rsidP="00524224">
      <w:pPr>
        <w:pStyle w:val="Paragrafoelenco"/>
        <w:numPr>
          <w:ilvl w:val="0"/>
          <w:numId w:val="1"/>
        </w:numPr>
        <w:rPr>
          <w:sz w:val="28"/>
          <w:szCs w:val="28"/>
        </w:rPr>
      </w:pPr>
      <w:r w:rsidRPr="00C16338">
        <w:rPr>
          <w:sz w:val="28"/>
          <w:szCs w:val="28"/>
        </w:rPr>
        <w:t>Bar</w:t>
      </w:r>
      <w:r w:rsidR="00072C57" w:rsidRPr="00C16338">
        <w:rPr>
          <w:sz w:val="28"/>
          <w:szCs w:val="28"/>
        </w:rPr>
        <w:t xml:space="preserve">, </w:t>
      </w:r>
      <w:r w:rsidRPr="00C16338">
        <w:rPr>
          <w:sz w:val="28"/>
          <w:szCs w:val="28"/>
        </w:rPr>
        <w:t>pasticcerie</w:t>
      </w:r>
      <w:r w:rsidR="00072C57" w:rsidRPr="00C16338">
        <w:rPr>
          <w:sz w:val="28"/>
          <w:szCs w:val="28"/>
        </w:rPr>
        <w:t>, esercizi di servizio alla persona</w:t>
      </w:r>
      <w:r w:rsidRPr="00C16338">
        <w:rPr>
          <w:sz w:val="28"/>
          <w:szCs w:val="28"/>
        </w:rPr>
        <w:t xml:space="preserve"> </w:t>
      </w:r>
      <w:r w:rsidR="004E4D61" w:rsidRPr="00C16338">
        <w:rPr>
          <w:sz w:val="28"/>
          <w:szCs w:val="28"/>
        </w:rPr>
        <w:t>all’interno di centri commerciali</w:t>
      </w:r>
    </w:p>
    <w:p w:rsidR="004E4D61" w:rsidRPr="00C16338" w:rsidRDefault="004E4D61" w:rsidP="004E4D61">
      <w:pPr>
        <w:rPr>
          <w:sz w:val="28"/>
          <w:szCs w:val="28"/>
        </w:rPr>
      </w:pPr>
    </w:p>
    <w:p w:rsidR="00524224" w:rsidRPr="00C16338" w:rsidRDefault="00524224" w:rsidP="004E4D61">
      <w:pPr>
        <w:rPr>
          <w:sz w:val="28"/>
          <w:szCs w:val="28"/>
        </w:rPr>
      </w:pPr>
      <w:r w:rsidRPr="00C16338">
        <w:rPr>
          <w:sz w:val="28"/>
          <w:szCs w:val="28"/>
        </w:rPr>
        <w:t xml:space="preserve">Per </w:t>
      </w:r>
      <w:r w:rsidR="004E4D61" w:rsidRPr="00C16338">
        <w:rPr>
          <w:sz w:val="28"/>
          <w:szCs w:val="28"/>
        </w:rPr>
        <w:t xml:space="preserve">i </w:t>
      </w:r>
      <w:r w:rsidR="00072C57" w:rsidRPr="00C16338">
        <w:rPr>
          <w:sz w:val="28"/>
          <w:szCs w:val="28"/>
        </w:rPr>
        <w:t xml:space="preserve">bar, </w:t>
      </w:r>
      <w:r w:rsidRPr="00C16338">
        <w:rPr>
          <w:sz w:val="28"/>
          <w:szCs w:val="28"/>
        </w:rPr>
        <w:t xml:space="preserve">pasticcerie </w:t>
      </w:r>
      <w:r w:rsidR="004970CB" w:rsidRPr="00C16338">
        <w:rPr>
          <w:sz w:val="28"/>
          <w:szCs w:val="28"/>
        </w:rPr>
        <w:t xml:space="preserve">e parrucchieri </w:t>
      </w:r>
      <w:r w:rsidR="00072C57" w:rsidRPr="00C16338">
        <w:rPr>
          <w:sz w:val="28"/>
          <w:szCs w:val="28"/>
        </w:rPr>
        <w:t xml:space="preserve">e simili </w:t>
      </w:r>
      <w:r w:rsidRPr="00C16338">
        <w:rPr>
          <w:sz w:val="28"/>
          <w:szCs w:val="28"/>
        </w:rPr>
        <w:t xml:space="preserve">all’interno dei centri </w:t>
      </w:r>
      <w:r w:rsidR="004E4D61" w:rsidRPr="00C16338">
        <w:rPr>
          <w:sz w:val="28"/>
          <w:szCs w:val="28"/>
        </w:rPr>
        <w:t xml:space="preserve">commerciali </w:t>
      </w:r>
      <w:r w:rsidR="004970CB" w:rsidRPr="00C16338">
        <w:rPr>
          <w:sz w:val="28"/>
          <w:szCs w:val="28"/>
        </w:rPr>
        <w:t xml:space="preserve">non </w:t>
      </w:r>
      <w:r w:rsidRPr="00C16338">
        <w:rPr>
          <w:sz w:val="28"/>
          <w:szCs w:val="28"/>
        </w:rPr>
        <w:t xml:space="preserve">vale la chiusura nel fine </w:t>
      </w:r>
      <w:proofErr w:type="gramStart"/>
      <w:r w:rsidRPr="00C16338">
        <w:rPr>
          <w:sz w:val="28"/>
          <w:szCs w:val="28"/>
        </w:rPr>
        <w:t>settimana</w:t>
      </w:r>
      <w:r w:rsidR="004970CB" w:rsidRPr="00C16338">
        <w:rPr>
          <w:sz w:val="28"/>
          <w:szCs w:val="28"/>
        </w:rPr>
        <w:t xml:space="preserve">  non</w:t>
      </w:r>
      <w:proofErr w:type="gramEnd"/>
      <w:r w:rsidR="004970CB" w:rsidRPr="00C16338">
        <w:rPr>
          <w:sz w:val="28"/>
          <w:szCs w:val="28"/>
        </w:rPr>
        <w:t xml:space="preserve"> trattandosi di esercizi commerciali</w:t>
      </w:r>
      <w:r w:rsidRPr="00C16338">
        <w:rPr>
          <w:sz w:val="28"/>
          <w:szCs w:val="28"/>
        </w:rPr>
        <w:t>.</w:t>
      </w:r>
    </w:p>
    <w:p w:rsidR="004E4D61" w:rsidRPr="00C16338" w:rsidRDefault="004E4D61" w:rsidP="004E4D61">
      <w:pPr>
        <w:rPr>
          <w:sz w:val="28"/>
          <w:szCs w:val="28"/>
        </w:rPr>
      </w:pPr>
    </w:p>
    <w:p w:rsidR="00524224" w:rsidRPr="00C16338" w:rsidRDefault="00524224" w:rsidP="004E4D61">
      <w:pPr>
        <w:rPr>
          <w:sz w:val="28"/>
          <w:szCs w:val="28"/>
        </w:rPr>
      </w:pPr>
    </w:p>
    <w:p w:rsidR="00524224" w:rsidRPr="00C16338" w:rsidRDefault="00524224" w:rsidP="00524224">
      <w:pPr>
        <w:pStyle w:val="Paragrafoelenco"/>
        <w:numPr>
          <w:ilvl w:val="0"/>
          <w:numId w:val="1"/>
        </w:numPr>
        <w:rPr>
          <w:sz w:val="28"/>
          <w:szCs w:val="28"/>
        </w:rPr>
      </w:pPr>
      <w:r w:rsidRPr="00C16338">
        <w:rPr>
          <w:sz w:val="28"/>
          <w:szCs w:val="28"/>
        </w:rPr>
        <w:t>I</w:t>
      </w:r>
      <w:r w:rsidR="004E4D61" w:rsidRPr="00C16338">
        <w:rPr>
          <w:sz w:val="28"/>
          <w:szCs w:val="28"/>
        </w:rPr>
        <w:t xml:space="preserve"> centri commerciali sono chiusi il sabato e la domenica </w:t>
      </w:r>
      <w:r w:rsidRPr="00C16338">
        <w:rPr>
          <w:sz w:val="28"/>
          <w:szCs w:val="28"/>
        </w:rPr>
        <w:t>tranne che per l’alimentare, compreso quello per il cibo per animali. Posto che sono aperti anche edicole e tabaccai all’interno dei centri commerciali, negli esercizi commerciali interni ai centri commerciali possono essere venduti i prodotti normalmente venduti in edicole e tabaccherie.</w:t>
      </w:r>
    </w:p>
    <w:p w:rsidR="00524224" w:rsidRPr="00C16338" w:rsidRDefault="00524224" w:rsidP="00524224">
      <w:pPr>
        <w:ind w:left="360"/>
        <w:rPr>
          <w:sz w:val="28"/>
          <w:szCs w:val="28"/>
        </w:rPr>
      </w:pPr>
    </w:p>
    <w:p w:rsidR="000E33BE" w:rsidRPr="00C16338" w:rsidRDefault="000E33BE" w:rsidP="00524224">
      <w:pPr>
        <w:pStyle w:val="Paragrafoelenco"/>
        <w:numPr>
          <w:ilvl w:val="0"/>
          <w:numId w:val="1"/>
        </w:numPr>
        <w:rPr>
          <w:sz w:val="28"/>
          <w:szCs w:val="28"/>
        </w:rPr>
      </w:pPr>
      <w:r w:rsidRPr="00C16338">
        <w:rPr>
          <w:sz w:val="28"/>
          <w:szCs w:val="28"/>
        </w:rPr>
        <w:t>Non sono chiuse nel fine settimana le medie e grandi strutture di vendita con un esercizio commerciale singolo (può esserci il bar)</w:t>
      </w:r>
    </w:p>
    <w:p w:rsidR="00072C57" w:rsidRPr="00C16338" w:rsidRDefault="00072C57" w:rsidP="00072C57">
      <w:pPr>
        <w:pStyle w:val="Paragrafoelenco"/>
        <w:rPr>
          <w:sz w:val="28"/>
          <w:szCs w:val="28"/>
        </w:rPr>
      </w:pPr>
    </w:p>
    <w:p w:rsidR="003617B1" w:rsidRPr="00C16338" w:rsidRDefault="00072C57" w:rsidP="00743F69">
      <w:pPr>
        <w:pStyle w:val="Paragrafoelenco"/>
        <w:numPr>
          <w:ilvl w:val="0"/>
          <w:numId w:val="1"/>
        </w:numPr>
        <w:rPr>
          <w:sz w:val="28"/>
          <w:szCs w:val="28"/>
        </w:rPr>
      </w:pPr>
      <w:r w:rsidRPr="00C16338">
        <w:rPr>
          <w:sz w:val="28"/>
          <w:szCs w:val="28"/>
        </w:rPr>
        <w:t xml:space="preserve">  </w:t>
      </w:r>
      <w:r w:rsidR="00524224" w:rsidRPr="00C16338">
        <w:rPr>
          <w:sz w:val="28"/>
          <w:szCs w:val="28"/>
        </w:rPr>
        <w:t xml:space="preserve">I parchi commerciali, identificati nella Regione Veneto </w:t>
      </w:r>
      <w:r w:rsidR="003617B1" w:rsidRPr="00C16338">
        <w:rPr>
          <w:sz w:val="28"/>
          <w:szCs w:val="28"/>
        </w:rPr>
        <w:t xml:space="preserve">dalla </w:t>
      </w:r>
      <w:proofErr w:type="spellStart"/>
      <w:r w:rsidR="003617B1" w:rsidRPr="00C16338">
        <w:rPr>
          <w:sz w:val="28"/>
          <w:szCs w:val="28"/>
        </w:rPr>
        <w:t>l.r</w:t>
      </w:r>
      <w:proofErr w:type="spellEnd"/>
      <w:r w:rsidR="003617B1" w:rsidRPr="00C16338">
        <w:rPr>
          <w:sz w:val="28"/>
          <w:szCs w:val="28"/>
        </w:rPr>
        <w:t>. 50/12, devono considerarsi esenti dalla chiusura prefestiva e festiva laddove non vi sia un atrio al chiuso di accesso agli esercizi commerciali singoli ma sia caratterizzato da spazi aperti,</w:t>
      </w:r>
      <w:r w:rsidRPr="00C16338">
        <w:rPr>
          <w:sz w:val="28"/>
          <w:szCs w:val="28"/>
        </w:rPr>
        <w:t xml:space="preserve"> di accesso ai singoli esercizi.</w:t>
      </w:r>
    </w:p>
    <w:p w:rsidR="00072C57" w:rsidRPr="00C16338" w:rsidRDefault="00072C57" w:rsidP="00072C57">
      <w:pPr>
        <w:pStyle w:val="Paragrafoelenco"/>
        <w:rPr>
          <w:sz w:val="28"/>
          <w:szCs w:val="28"/>
        </w:rPr>
      </w:pPr>
    </w:p>
    <w:p w:rsidR="00072C57" w:rsidRPr="00C16338" w:rsidRDefault="00072C57" w:rsidP="00072C57">
      <w:pPr>
        <w:pStyle w:val="Paragrafoelenco"/>
        <w:rPr>
          <w:sz w:val="28"/>
          <w:szCs w:val="28"/>
        </w:rPr>
      </w:pPr>
    </w:p>
    <w:p w:rsidR="00072C57" w:rsidRPr="00C16338" w:rsidRDefault="00072C57" w:rsidP="00743F69">
      <w:pPr>
        <w:pStyle w:val="Paragrafoelenco"/>
        <w:numPr>
          <w:ilvl w:val="0"/>
          <w:numId w:val="1"/>
        </w:numPr>
        <w:rPr>
          <w:sz w:val="28"/>
          <w:szCs w:val="28"/>
        </w:rPr>
      </w:pPr>
      <w:r w:rsidRPr="00C16338">
        <w:rPr>
          <w:sz w:val="28"/>
          <w:szCs w:val="28"/>
        </w:rPr>
        <w:t>Se nei parchi commerciali sono inclusi “centri commerciali”, gli esercizi inclusi in questi ultimi (centri commerciali) sono chiusi nel fine settimana.</w:t>
      </w:r>
    </w:p>
    <w:p w:rsidR="00524224" w:rsidRPr="00C16338" w:rsidRDefault="003617B1" w:rsidP="00524224">
      <w:pPr>
        <w:pStyle w:val="Paragrafoelenco"/>
        <w:rPr>
          <w:sz w:val="28"/>
          <w:szCs w:val="28"/>
        </w:rPr>
      </w:pPr>
      <w:r w:rsidRPr="00C16338">
        <w:rPr>
          <w:sz w:val="28"/>
          <w:szCs w:val="28"/>
        </w:rPr>
        <w:t xml:space="preserve"> </w:t>
      </w:r>
    </w:p>
    <w:p w:rsidR="00524224" w:rsidRPr="00C16338" w:rsidRDefault="00524224" w:rsidP="00524224">
      <w:pPr>
        <w:pStyle w:val="Paragrafoelenco"/>
        <w:rPr>
          <w:sz w:val="28"/>
          <w:szCs w:val="28"/>
        </w:rPr>
      </w:pPr>
    </w:p>
    <w:sectPr w:rsidR="00524224" w:rsidRPr="00C1633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C665E6"/>
    <w:multiLevelType w:val="hybridMultilevel"/>
    <w:tmpl w:val="86A4BDC6"/>
    <w:lvl w:ilvl="0" w:tplc="4B602D62">
      <w:start w:val="1"/>
      <w:numFmt w:val="decimal"/>
      <w:lvlText w:val="%1)"/>
      <w:lvlJc w:val="left"/>
      <w:pPr>
        <w:ind w:left="1778" w:hanging="360"/>
      </w:pPr>
      <w:rPr>
        <w:rFonts w:hint="default"/>
      </w:rPr>
    </w:lvl>
    <w:lvl w:ilvl="1" w:tplc="04100019" w:tentative="1">
      <w:start w:val="1"/>
      <w:numFmt w:val="lowerLetter"/>
      <w:lvlText w:val="%2."/>
      <w:lvlJc w:val="left"/>
      <w:pPr>
        <w:ind w:left="2498" w:hanging="360"/>
      </w:pPr>
    </w:lvl>
    <w:lvl w:ilvl="2" w:tplc="0410001B" w:tentative="1">
      <w:start w:val="1"/>
      <w:numFmt w:val="lowerRoman"/>
      <w:lvlText w:val="%3."/>
      <w:lvlJc w:val="right"/>
      <w:pPr>
        <w:ind w:left="3218" w:hanging="180"/>
      </w:pPr>
    </w:lvl>
    <w:lvl w:ilvl="3" w:tplc="0410000F" w:tentative="1">
      <w:start w:val="1"/>
      <w:numFmt w:val="decimal"/>
      <w:lvlText w:val="%4."/>
      <w:lvlJc w:val="left"/>
      <w:pPr>
        <w:ind w:left="3938" w:hanging="360"/>
      </w:pPr>
    </w:lvl>
    <w:lvl w:ilvl="4" w:tplc="04100019" w:tentative="1">
      <w:start w:val="1"/>
      <w:numFmt w:val="lowerLetter"/>
      <w:lvlText w:val="%5."/>
      <w:lvlJc w:val="left"/>
      <w:pPr>
        <w:ind w:left="4658" w:hanging="360"/>
      </w:pPr>
    </w:lvl>
    <w:lvl w:ilvl="5" w:tplc="0410001B" w:tentative="1">
      <w:start w:val="1"/>
      <w:numFmt w:val="lowerRoman"/>
      <w:lvlText w:val="%6."/>
      <w:lvlJc w:val="right"/>
      <w:pPr>
        <w:ind w:left="5378" w:hanging="180"/>
      </w:pPr>
    </w:lvl>
    <w:lvl w:ilvl="6" w:tplc="0410000F" w:tentative="1">
      <w:start w:val="1"/>
      <w:numFmt w:val="decimal"/>
      <w:lvlText w:val="%7."/>
      <w:lvlJc w:val="left"/>
      <w:pPr>
        <w:ind w:left="6098" w:hanging="360"/>
      </w:pPr>
    </w:lvl>
    <w:lvl w:ilvl="7" w:tplc="04100019" w:tentative="1">
      <w:start w:val="1"/>
      <w:numFmt w:val="lowerLetter"/>
      <w:lvlText w:val="%8."/>
      <w:lvlJc w:val="left"/>
      <w:pPr>
        <w:ind w:left="6818" w:hanging="360"/>
      </w:pPr>
    </w:lvl>
    <w:lvl w:ilvl="8" w:tplc="0410001B" w:tentative="1">
      <w:start w:val="1"/>
      <w:numFmt w:val="lowerRoman"/>
      <w:lvlText w:val="%9."/>
      <w:lvlJc w:val="right"/>
      <w:pPr>
        <w:ind w:left="7538" w:hanging="180"/>
      </w:pPr>
    </w:lvl>
  </w:abstractNum>
  <w:abstractNum w:abstractNumId="1" w15:restartNumberingAfterBreak="0">
    <w:nsid w:val="364958A3"/>
    <w:multiLevelType w:val="hybridMultilevel"/>
    <w:tmpl w:val="CF62906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6675D28"/>
    <w:multiLevelType w:val="hybridMultilevel"/>
    <w:tmpl w:val="9154F16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7450480"/>
    <w:multiLevelType w:val="hybridMultilevel"/>
    <w:tmpl w:val="5402228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DFD37E3"/>
    <w:multiLevelType w:val="hybridMultilevel"/>
    <w:tmpl w:val="8AB6EA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4034D56"/>
    <w:multiLevelType w:val="hybridMultilevel"/>
    <w:tmpl w:val="7040DEDE"/>
    <w:lvl w:ilvl="0" w:tplc="ADB81B0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1AD766B"/>
    <w:multiLevelType w:val="hybridMultilevel"/>
    <w:tmpl w:val="C08E8B9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DDC3D25"/>
    <w:multiLevelType w:val="hybridMultilevel"/>
    <w:tmpl w:val="47C604A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7"/>
  </w:num>
  <w:num w:numId="3">
    <w:abstractNumId w:val="2"/>
  </w:num>
  <w:num w:numId="4">
    <w:abstractNumId w:val="3"/>
  </w:num>
  <w:num w:numId="5">
    <w:abstractNumId w:val="1"/>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D61"/>
    <w:rsid w:val="00035CC9"/>
    <w:rsid w:val="00072C57"/>
    <w:rsid w:val="000E33BE"/>
    <w:rsid w:val="001079AF"/>
    <w:rsid w:val="00112A26"/>
    <w:rsid w:val="001515B9"/>
    <w:rsid w:val="0016190D"/>
    <w:rsid w:val="002079DD"/>
    <w:rsid w:val="0021133B"/>
    <w:rsid w:val="002577C1"/>
    <w:rsid w:val="00261D16"/>
    <w:rsid w:val="00265107"/>
    <w:rsid w:val="002E4FFF"/>
    <w:rsid w:val="003617B1"/>
    <w:rsid w:val="00377071"/>
    <w:rsid w:val="003A2B07"/>
    <w:rsid w:val="00406D52"/>
    <w:rsid w:val="004970CB"/>
    <w:rsid w:val="004E1888"/>
    <w:rsid w:val="004E4619"/>
    <w:rsid w:val="004E4D61"/>
    <w:rsid w:val="00524224"/>
    <w:rsid w:val="005351C2"/>
    <w:rsid w:val="00535C1B"/>
    <w:rsid w:val="005A0025"/>
    <w:rsid w:val="005A3DD7"/>
    <w:rsid w:val="005B4970"/>
    <w:rsid w:val="005D40B7"/>
    <w:rsid w:val="005E2405"/>
    <w:rsid w:val="006176CC"/>
    <w:rsid w:val="006272F1"/>
    <w:rsid w:val="00654441"/>
    <w:rsid w:val="006E398E"/>
    <w:rsid w:val="007176B2"/>
    <w:rsid w:val="007538F5"/>
    <w:rsid w:val="00807238"/>
    <w:rsid w:val="00823ECF"/>
    <w:rsid w:val="008B73C9"/>
    <w:rsid w:val="008E4964"/>
    <w:rsid w:val="008F32B0"/>
    <w:rsid w:val="009414E0"/>
    <w:rsid w:val="009F51F5"/>
    <w:rsid w:val="00A55175"/>
    <w:rsid w:val="00A61155"/>
    <w:rsid w:val="00A709F1"/>
    <w:rsid w:val="00A82029"/>
    <w:rsid w:val="00AF4D01"/>
    <w:rsid w:val="00BD2DF3"/>
    <w:rsid w:val="00C16338"/>
    <w:rsid w:val="00C20D44"/>
    <w:rsid w:val="00C50FBF"/>
    <w:rsid w:val="00C6110D"/>
    <w:rsid w:val="00C7080F"/>
    <w:rsid w:val="00CA2C1F"/>
    <w:rsid w:val="00CF7278"/>
    <w:rsid w:val="00D319C1"/>
    <w:rsid w:val="00D8433D"/>
    <w:rsid w:val="00DE0235"/>
    <w:rsid w:val="00E21A94"/>
    <w:rsid w:val="00E34D93"/>
    <w:rsid w:val="00EB5559"/>
    <w:rsid w:val="00F05077"/>
    <w:rsid w:val="00F601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5D344"/>
  <w15:chartTrackingRefBased/>
  <w15:docId w15:val="{8962FAFE-5A41-4204-B149-B35A0EA45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24224"/>
    <w:pPr>
      <w:ind w:left="720"/>
      <w:contextualSpacing/>
    </w:pPr>
  </w:style>
  <w:style w:type="paragraph" w:styleId="Testofumetto">
    <w:name w:val="Balloon Text"/>
    <w:basedOn w:val="Normale"/>
    <w:link w:val="TestofumettoCarattere"/>
    <w:uiPriority w:val="99"/>
    <w:semiHidden/>
    <w:unhideWhenUsed/>
    <w:rsid w:val="0037707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77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1018</TotalTime>
  <Pages>10</Pages>
  <Words>1851</Words>
  <Characters>10552</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Regione del Veneto</Company>
  <LinksUpToDate>false</LinksUpToDate>
  <CharactersWithSpaces>12379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 Botteon</dc:creator>
  <cp:keywords/>
  <dc:description/>
  <cp:lastModifiedBy>Franco Botteon</cp:lastModifiedBy>
  <cp:revision>64</cp:revision>
  <cp:lastPrinted>2020-11-25T11:10:00Z</cp:lastPrinted>
  <dcterms:created xsi:type="dcterms:W3CDTF">2020-11-06T06:34:00Z</dcterms:created>
  <dcterms:modified xsi:type="dcterms:W3CDTF">2020-11-25T13:24:00Z</dcterms:modified>
</cp:coreProperties>
</file>